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b/>
          <w:bCs/>
          <w:color w:val="000000"/>
          <w:sz w:val="27"/>
          <w:szCs w:val="27"/>
          <w:lang w:eastAsia="tr-TR"/>
        </w:rPr>
        <w:t>Türk Toraks Derneği 19. Yıllık Kongresi </w:t>
      </w:r>
      <w:r w:rsidRPr="00E96AC7">
        <w:rPr>
          <w:rFonts w:ascii="Helvetica" w:eastAsia="Times New Roman" w:hAnsi="Helvetica" w:cs="Helvetica"/>
          <w:b/>
          <w:bCs/>
          <w:color w:val="000000"/>
          <w:sz w:val="27"/>
          <w:lang w:eastAsia="tr-TR"/>
        </w:rPr>
        <w:t> </w:t>
      </w:r>
      <w:r w:rsidRPr="00E96AC7">
        <w:rPr>
          <w:rFonts w:ascii="Helvetica" w:eastAsia="Times New Roman" w:hAnsi="Helvetica" w:cs="Helvetica"/>
          <w:b/>
          <w:bCs/>
          <w:color w:val="000000"/>
          <w:sz w:val="27"/>
          <w:szCs w:val="27"/>
          <w:lang w:eastAsia="tr-TR"/>
        </w:rPr>
        <w:t>Tütün Kontrol Çalışma Grubu Sonuç Bildirgesi</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b/>
          <w:bCs/>
          <w:color w:val="000000"/>
          <w:sz w:val="27"/>
          <w:szCs w:val="27"/>
          <w:lang w:eastAsia="tr-TR"/>
        </w:rPr>
        <w:t> </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b/>
          <w:bCs/>
          <w:color w:val="000000"/>
          <w:sz w:val="27"/>
          <w:szCs w:val="27"/>
          <w:lang w:eastAsia="tr-TR"/>
        </w:rPr>
        <w:t>Türk Toraks Derneği Uyarıyor : Ülkemizde tütün kullanımı yeniden artıyor</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b/>
          <w:bCs/>
          <w:color w:val="000000"/>
          <w:sz w:val="27"/>
          <w:szCs w:val="27"/>
          <w:lang w:eastAsia="tr-TR"/>
        </w:rPr>
        <w:t> </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color w:val="000000"/>
          <w:sz w:val="27"/>
          <w:szCs w:val="27"/>
          <w:lang w:eastAsia="tr-TR"/>
        </w:rPr>
        <w:t> </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color w:val="000000"/>
          <w:sz w:val="27"/>
          <w:szCs w:val="27"/>
          <w:lang w:eastAsia="tr-TR"/>
        </w:rPr>
        <w:t>Türk Toraks Derneği yıllık kongresi sırasında </w:t>
      </w:r>
      <w:r w:rsidRPr="00E96AC7">
        <w:rPr>
          <w:rFonts w:ascii="Helvetica" w:eastAsia="Times New Roman" w:hAnsi="Helvetica" w:cs="Helvetica"/>
          <w:color w:val="000000"/>
          <w:sz w:val="27"/>
          <w:lang w:eastAsia="tr-TR"/>
        </w:rPr>
        <w:t> </w:t>
      </w:r>
      <w:r w:rsidRPr="00E96AC7">
        <w:rPr>
          <w:rFonts w:ascii="Helvetica" w:eastAsia="Times New Roman" w:hAnsi="Helvetica" w:cs="Helvetica"/>
          <w:color w:val="000000"/>
          <w:sz w:val="27"/>
          <w:szCs w:val="27"/>
          <w:lang w:eastAsia="tr-TR"/>
        </w:rPr>
        <w:t>Tütün Kontrol Çalışma Grubu </w:t>
      </w:r>
      <w:r w:rsidRPr="00E96AC7">
        <w:rPr>
          <w:rFonts w:ascii="Helvetica" w:eastAsia="Times New Roman" w:hAnsi="Helvetica" w:cs="Helvetica"/>
          <w:color w:val="000000"/>
          <w:sz w:val="27"/>
          <w:lang w:eastAsia="tr-TR"/>
        </w:rPr>
        <w:t> </w:t>
      </w:r>
      <w:r w:rsidRPr="00E96AC7">
        <w:rPr>
          <w:rFonts w:ascii="Helvetica" w:eastAsia="Times New Roman" w:hAnsi="Helvetica" w:cs="Helvetica"/>
          <w:color w:val="000000"/>
          <w:sz w:val="27"/>
          <w:szCs w:val="27"/>
          <w:lang w:eastAsia="tr-TR"/>
        </w:rPr>
        <w:t>son verileri değerlendirmiş ve ivedilikle kamuoyuna </w:t>
      </w:r>
      <w:r w:rsidRPr="00E96AC7">
        <w:rPr>
          <w:rFonts w:ascii="Helvetica" w:eastAsia="Times New Roman" w:hAnsi="Helvetica" w:cs="Helvetica"/>
          <w:color w:val="000000"/>
          <w:sz w:val="27"/>
          <w:lang w:eastAsia="tr-TR"/>
        </w:rPr>
        <w:t> </w:t>
      </w:r>
      <w:r w:rsidRPr="00E96AC7">
        <w:rPr>
          <w:rFonts w:ascii="Helvetica" w:eastAsia="Times New Roman" w:hAnsi="Helvetica" w:cs="Helvetica"/>
          <w:color w:val="000000"/>
          <w:sz w:val="27"/>
          <w:szCs w:val="27"/>
          <w:lang w:eastAsia="tr-TR"/>
        </w:rPr>
        <w:t>ve karar vericilere duyuru yapma gereğini duymuştur.</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color w:val="000000"/>
          <w:sz w:val="27"/>
          <w:szCs w:val="27"/>
          <w:lang w:eastAsia="tr-TR"/>
        </w:rPr>
        <w:t> </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b/>
          <w:bCs/>
          <w:color w:val="000000"/>
          <w:sz w:val="27"/>
          <w:szCs w:val="27"/>
          <w:lang w:eastAsia="tr-TR"/>
        </w:rPr>
        <w:t>Tütün mücadelesindeki kazanımlar silindi</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b/>
          <w:bCs/>
          <w:color w:val="000000"/>
          <w:sz w:val="27"/>
          <w:szCs w:val="27"/>
          <w:lang w:eastAsia="tr-TR"/>
        </w:rPr>
        <w:t> </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color w:val="000000"/>
          <w:sz w:val="27"/>
          <w:szCs w:val="27"/>
          <w:lang w:eastAsia="tr-TR"/>
        </w:rPr>
        <w:t>Ülkemizdeki </w:t>
      </w:r>
      <w:r w:rsidRPr="00E96AC7">
        <w:rPr>
          <w:rFonts w:ascii="Helvetica" w:eastAsia="Times New Roman" w:hAnsi="Helvetica" w:cs="Helvetica"/>
          <w:color w:val="000000"/>
          <w:sz w:val="27"/>
          <w:lang w:eastAsia="tr-TR"/>
        </w:rPr>
        <w:t> </w:t>
      </w:r>
      <w:r w:rsidRPr="00E96AC7">
        <w:rPr>
          <w:rFonts w:ascii="Helvetica" w:eastAsia="Times New Roman" w:hAnsi="Helvetica" w:cs="Helvetica"/>
          <w:color w:val="000000"/>
          <w:sz w:val="27"/>
          <w:szCs w:val="27"/>
          <w:lang w:eastAsia="tr-TR"/>
        </w:rPr>
        <w:t>tütün tüketimine bağlı hastalık ve ölümleri azaltmak üzere yürürlüğe konulan yasalar ile </w:t>
      </w:r>
      <w:r w:rsidRPr="00E96AC7">
        <w:rPr>
          <w:rFonts w:ascii="Helvetica" w:eastAsia="Times New Roman" w:hAnsi="Helvetica" w:cs="Helvetica"/>
          <w:color w:val="000000"/>
          <w:sz w:val="27"/>
          <w:lang w:eastAsia="tr-TR"/>
        </w:rPr>
        <w:t> </w:t>
      </w:r>
      <w:r w:rsidRPr="00E96AC7">
        <w:rPr>
          <w:rFonts w:ascii="Helvetica" w:eastAsia="Times New Roman" w:hAnsi="Helvetica" w:cs="Helvetica"/>
          <w:color w:val="000000"/>
          <w:sz w:val="27"/>
          <w:szCs w:val="27"/>
          <w:lang w:eastAsia="tr-TR"/>
        </w:rPr>
        <w:t>sigara iç satışları 2008 yılından itibaren düşmekte idi. </w:t>
      </w:r>
      <w:r w:rsidRPr="00E96AC7">
        <w:rPr>
          <w:rFonts w:ascii="Helvetica" w:eastAsia="Times New Roman" w:hAnsi="Helvetica" w:cs="Helvetica"/>
          <w:color w:val="000000"/>
          <w:sz w:val="27"/>
          <w:lang w:eastAsia="tr-TR"/>
        </w:rPr>
        <w:t> </w:t>
      </w:r>
      <w:r w:rsidRPr="00E96AC7">
        <w:rPr>
          <w:rFonts w:ascii="Helvetica" w:eastAsia="Times New Roman" w:hAnsi="Helvetica" w:cs="Helvetica"/>
          <w:color w:val="000000"/>
          <w:sz w:val="27"/>
          <w:szCs w:val="27"/>
          <w:lang w:eastAsia="tr-TR"/>
        </w:rPr>
        <w:t>Yasalara uyumsuzluk ve denetim mekanizmalarındaki zafiyet ile 2014 yılından itibaren tüketim yeniden artmış , 2015 yılında, </w:t>
      </w:r>
      <w:r w:rsidRPr="00E96AC7">
        <w:rPr>
          <w:rFonts w:ascii="Helvetica" w:eastAsia="Times New Roman" w:hAnsi="Helvetica" w:cs="Helvetica"/>
          <w:color w:val="000000"/>
          <w:sz w:val="27"/>
          <w:lang w:eastAsia="tr-TR"/>
        </w:rPr>
        <w:t> </w:t>
      </w:r>
      <w:r w:rsidRPr="00E96AC7">
        <w:rPr>
          <w:rFonts w:ascii="Helvetica" w:eastAsia="Times New Roman" w:hAnsi="Helvetica" w:cs="Helvetica"/>
          <w:color w:val="000000"/>
          <w:sz w:val="27"/>
          <w:szCs w:val="27"/>
          <w:lang w:eastAsia="tr-TR"/>
        </w:rPr>
        <w:t>2008 yılı sayılarına geri dönülmüştür. </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color w:val="000000"/>
          <w:sz w:val="27"/>
          <w:szCs w:val="27"/>
          <w:lang w:eastAsia="tr-TR"/>
        </w:rPr>
        <w:t> </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b/>
          <w:bCs/>
          <w:color w:val="000000"/>
          <w:sz w:val="27"/>
          <w:szCs w:val="27"/>
          <w:lang w:eastAsia="tr-TR"/>
        </w:rPr>
        <w:t>Tütün üretim, tüketim ve ticareti artıyor</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color w:val="000000"/>
          <w:sz w:val="27"/>
          <w:szCs w:val="27"/>
          <w:lang w:eastAsia="tr-TR"/>
        </w:rPr>
        <w:t>2015 yılı itibariyle kaçak sigara ve yasadışı sarmalık kıyılmış tütün ürünleri dahil yurt içinde tüketilen sigara miktarının 125 milyar adeti bulduğu tahmin edilmektedir. 2008 yılından bu yana uygulanan tütün kontrol politikalarının tütün endüstrisi satış ve gelirlerinde bir azalmaya yol açmadığı sanayi odaları kayıtlarından anlaşılmaktadır.</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color w:val="000000"/>
          <w:sz w:val="27"/>
          <w:szCs w:val="27"/>
          <w:lang w:eastAsia="tr-TR"/>
        </w:rPr>
        <w:t> </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b/>
          <w:bCs/>
          <w:color w:val="000000"/>
          <w:sz w:val="27"/>
          <w:szCs w:val="27"/>
          <w:lang w:eastAsia="tr-TR"/>
        </w:rPr>
        <w:t>Gençlerde</w:t>
      </w:r>
      <w:r w:rsidRPr="00E96AC7">
        <w:rPr>
          <w:rFonts w:ascii="Helvetica" w:eastAsia="Times New Roman" w:hAnsi="Helvetica" w:cs="Helvetica"/>
          <w:b/>
          <w:bCs/>
          <w:color w:val="000000"/>
          <w:sz w:val="27"/>
          <w:lang w:eastAsia="tr-TR"/>
        </w:rPr>
        <w:t> </w:t>
      </w:r>
      <w:r w:rsidRPr="00E96AC7">
        <w:rPr>
          <w:rFonts w:ascii="Helvetica" w:eastAsia="Times New Roman" w:hAnsi="Helvetica" w:cs="Helvetica"/>
          <w:b/>
          <w:bCs/>
          <w:color w:val="000000"/>
          <w:sz w:val="27"/>
          <w:szCs w:val="27"/>
          <w:lang w:eastAsia="tr-TR"/>
        </w:rPr>
        <w:t> sigara içme artıyor</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color w:val="000000"/>
          <w:sz w:val="27"/>
          <w:szCs w:val="27"/>
          <w:lang w:eastAsia="tr-TR"/>
        </w:rPr>
        <w:t> </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color w:val="000000"/>
          <w:sz w:val="27"/>
          <w:szCs w:val="27"/>
          <w:lang w:eastAsia="tr-TR"/>
        </w:rPr>
        <w:t>Ülkemizde uygulanan </w:t>
      </w:r>
      <w:r w:rsidRPr="00E96AC7">
        <w:rPr>
          <w:rFonts w:ascii="Helvetica" w:eastAsia="Times New Roman" w:hAnsi="Helvetica" w:cs="Helvetica"/>
          <w:color w:val="000000"/>
          <w:sz w:val="27"/>
          <w:lang w:eastAsia="tr-TR"/>
        </w:rPr>
        <w:t> </w:t>
      </w:r>
      <w:r w:rsidRPr="00E96AC7">
        <w:rPr>
          <w:rFonts w:ascii="Helvetica" w:eastAsia="Times New Roman" w:hAnsi="Helvetica" w:cs="Helvetica"/>
          <w:color w:val="000000"/>
          <w:sz w:val="27"/>
          <w:szCs w:val="27"/>
          <w:lang w:eastAsia="tr-TR"/>
        </w:rPr>
        <w:t>“Küresel Gençlik Tütün Araştırması” 2003-2012 yılları sonuçlarının karşılaştırılması yapıldığında, 13-15 yaş okul öğrencilerinde sigara kullanımının % 51, diğer tütün ürünü kullanımının % 88 arttığı görülmektedir. Gelecek yıl sigara içmeye başlayabileceğini söyleyenler gençlerde % 96 oranında artış vardır. Istanbul ilinde çalışan çocuklarda yapılan </w:t>
      </w:r>
      <w:r w:rsidRPr="00E96AC7">
        <w:rPr>
          <w:rFonts w:ascii="Helvetica" w:eastAsia="Times New Roman" w:hAnsi="Helvetica" w:cs="Helvetica"/>
          <w:color w:val="000000"/>
          <w:sz w:val="27"/>
          <w:lang w:eastAsia="tr-TR"/>
        </w:rPr>
        <w:t> </w:t>
      </w:r>
      <w:r w:rsidRPr="00E96AC7">
        <w:rPr>
          <w:rFonts w:ascii="Helvetica" w:eastAsia="Times New Roman" w:hAnsi="Helvetica" w:cs="Helvetica"/>
          <w:color w:val="000000"/>
          <w:sz w:val="27"/>
          <w:szCs w:val="27"/>
          <w:lang w:eastAsia="tr-TR"/>
        </w:rPr>
        <w:t>bir çalışmada 2008 yılında % 42 bulunan sigara içme oranı 2013 yılında % 43 </w:t>
      </w:r>
      <w:r w:rsidRPr="00E96AC7">
        <w:rPr>
          <w:rFonts w:ascii="Helvetica" w:eastAsia="Times New Roman" w:hAnsi="Helvetica" w:cs="Helvetica"/>
          <w:color w:val="000000"/>
          <w:sz w:val="27"/>
          <w:lang w:eastAsia="tr-TR"/>
        </w:rPr>
        <w:t> </w:t>
      </w:r>
      <w:r w:rsidRPr="00E96AC7">
        <w:rPr>
          <w:rFonts w:ascii="Helvetica" w:eastAsia="Times New Roman" w:hAnsi="Helvetica" w:cs="Helvetica"/>
          <w:color w:val="000000"/>
          <w:sz w:val="27"/>
          <w:szCs w:val="27"/>
          <w:lang w:eastAsia="tr-TR"/>
        </w:rPr>
        <w:t>olarak saptanmıştır.</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color w:val="000000"/>
          <w:sz w:val="27"/>
          <w:szCs w:val="27"/>
          <w:lang w:eastAsia="tr-TR"/>
        </w:rPr>
        <w:t> </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b/>
          <w:bCs/>
          <w:color w:val="000000"/>
          <w:sz w:val="27"/>
          <w:szCs w:val="27"/>
          <w:lang w:eastAsia="tr-TR"/>
        </w:rPr>
        <w:lastRenderedPageBreak/>
        <w:t>Erişkinlerde sigara içme artıyor</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color w:val="000000"/>
          <w:sz w:val="27"/>
          <w:szCs w:val="27"/>
          <w:lang w:eastAsia="tr-TR"/>
        </w:rPr>
        <w:t> </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color w:val="000000"/>
          <w:sz w:val="27"/>
          <w:szCs w:val="27"/>
          <w:lang w:eastAsia="tr-TR"/>
        </w:rPr>
        <w:t>TÜİK tarafından yapılan Türkiye Sağlık Araştırmasına göre</w:t>
      </w:r>
      <w:r w:rsidRPr="00E96AC7">
        <w:rPr>
          <w:rFonts w:ascii="Helvetica" w:eastAsia="Times New Roman" w:hAnsi="Helvetica" w:cs="Helvetica"/>
          <w:color w:val="000000"/>
          <w:sz w:val="27"/>
          <w:lang w:eastAsia="tr-TR"/>
        </w:rPr>
        <w:t> </w:t>
      </w:r>
      <w:r w:rsidRPr="00E96AC7">
        <w:rPr>
          <w:rFonts w:ascii="Helvetica" w:eastAsia="Times New Roman" w:hAnsi="Helvetica" w:cs="Helvetica"/>
          <w:color w:val="000000"/>
          <w:sz w:val="27"/>
          <w:szCs w:val="27"/>
          <w:lang w:eastAsia="tr-TR"/>
        </w:rPr>
        <w:t> 2010 yılında her gün sigara içen oranı % 25 iken 2014 yılında </w:t>
      </w:r>
      <w:r w:rsidRPr="00E96AC7">
        <w:rPr>
          <w:rFonts w:ascii="Helvetica" w:eastAsia="Times New Roman" w:hAnsi="Helvetica" w:cs="Helvetica"/>
          <w:color w:val="000000"/>
          <w:sz w:val="27"/>
          <w:lang w:eastAsia="tr-TR"/>
        </w:rPr>
        <w:t> </w:t>
      </w:r>
      <w:r w:rsidRPr="00E96AC7">
        <w:rPr>
          <w:rFonts w:ascii="Helvetica" w:eastAsia="Times New Roman" w:hAnsi="Helvetica" w:cs="Helvetica"/>
          <w:color w:val="000000"/>
          <w:sz w:val="27"/>
          <w:szCs w:val="27"/>
          <w:lang w:eastAsia="tr-TR"/>
        </w:rPr>
        <w:t>% 27 ‘e çıkmıştır. </w:t>
      </w:r>
      <w:r w:rsidRPr="00E96AC7">
        <w:rPr>
          <w:rFonts w:ascii="Helvetica" w:eastAsia="Times New Roman" w:hAnsi="Helvetica" w:cs="Helvetica"/>
          <w:color w:val="000000"/>
          <w:sz w:val="27"/>
          <w:lang w:eastAsia="tr-TR"/>
        </w:rPr>
        <w:t> </w:t>
      </w:r>
      <w:r w:rsidRPr="00E96AC7">
        <w:rPr>
          <w:rFonts w:ascii="Helvetica" w:eastAsia="Times New Roman" w:hAnsi="Helvetica" w:cs="Helvetica"/>
          <w:color w:val="000000"/>
          <w:sz w:val="27"/>
          <w:szCs w:val="27"/>
          <w:lang w:eastAsia="tr-TR"/>
        </w:rPr>
        <w:t>Erkeklerde sigara içme oranı % 39 dan % 42 ye ulaşmıştır. Kadınlarda da 2010 yılında % 12 olan sigara içme oranı </w:t>
      </w:r>
      <w:r w:rsidRPr="00E96AC7">
        <w:rPr>
          <w:rFonts w:ascii="Helvetica" w:eastAsia="Times New Roman" w:hAnsi="Helvetica" w:cs="Helvetica"/>
          <w:color w:val="000000"/>
          <w:sz w:val="27"/>
          <w:lang w:eastAsia="tr-TR"/>
        </w:rPr>
        <w:t> </w:t>
      </w:r>
      <w:r w:rsidRPr="00E96AC7">
        <w:rPr>
          <w:rFonts w:ascii="Helvetica" w:eastAsia="Times New Roman" w:hAnsi="Helvetica" w:cs="Helvetica"/>
          <w:color w:val="000000"/>
          <w:sz w:val="27"/>
          <w:szCs w:val="27"/>
          <w:lang w:eastAsia="tr-TR"/>
        </w:rPr>
        <w:t>2014 yılında % 13 olmuştur.</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color w:val="000000"/>
          <w:sz w:val="27"/>
          <w:szCs w:val="27"/>
          <w:lang w:eastAsia="tr-TR"/>
        </w:rPr>
        <w:t> </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b/>
          <w:bCs/>
          <w:color w:val="000000"/>
          <w:sz w:val="27"/>
          <w:szCs w:val="27"/>
          <w:lang w:eastAsia="tr-TR"/>
        </w:rPr>
        <w:t>Tütün bağımlılığı tedavi edilmiyor</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b/>
          <w:bCs/>
          <w:color w:val="000000"/>
          <w:sz w:val="27"/>
          <w:szCs w:val="27"/>
          <w:lang w:eastAsia="tr-TR"/>
        </w:rPr>
        <w:t> </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color w:val="000000"/>
          <w:sz w:val="27"/>
          <w:szCs w:val="27"/>
          <w:lang w:eastAsia="tr-TR"/>
        </w:rPr>
        <w:t>Tütün bağımlılığı tedavisinin geri ödemesi yapılmamaktadır. Kısa dönemler için dağıtılmış olan iki ilaç kısıtlı sayıda hastaya ulaşmıştır. </w:t>
      </w:r>
      <w:r w:rsidRPr="00E96AC7">
        <w:rPr>
          <w:rFonts w:ascii="Helvetica" w:eastAsia="Times New Roman" w:hAnsi="Helvetica" w:cs="Helvetica"/>
          <w:color w:val="000000"/>
          <w:sz w:val="27"/>
          <w:lang w:eastAsia="tr-TR"/>
        </w:rPr>
        <w:t> </w:t>
      </w:r>
      <w:r w:rsidRPr="00E96AC7">
        <w:rPr>
          <w:rFonts w:ascii="Helvetica" w:eastAsia="Times New Roman" w:hAnsi="Helvetica" w:cs="Helvetica"/>
          <w:color w:val="000000"/>
          <w:sz w:val="27"/>
          <w:szCs w:val="27"/>
          <w:lang w:eastAsia="tr-TR"/>
        </w:rPr>
        <w:t>Hastaya verilecek olan ilaçlar hekim tarafından değil, kurulmuş bilgisayar sistemi tarafından seçilmiştir. Bazı hastalara sistem ilaç vermemiştir. Tedavi seçenekleri arasında tedavide kullanılan nikotin yerine koyma tedavisi bulunmamıştır. Tütün bağımlılığı tedavisi hekimin aktif olarak rol aldığı geri ödeme programı dahilinde olmalıdır.</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color w:val="000000"/>
          <w:sz w:val="27"/>
          <w:szCs w:val="27"/>
          <w:lang w:eastAsia="tr-TR"/>
        </w:rPr>
        <w:t> </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color w:val="000000"/>
          <w:sz w:val="27"/>
          <w:szCs w:val="27"/>
          <w:lang w:eastAsia="tr-TR"/>
        </w:rPr>
        <w:t> </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b/>
          <w:bCs/>
          <w:color w:val="000000"/>
          <w:sz w:val="27"/>
          <w:szCs w:val="27"/>
          <w:lang w:eastAsia="tr-TR"/>
        </w:rPr>
        <w:t>Ülkemizdeki tütün kontrol politikalarının doğru ve etkin uygulanmaması hem gençlerde hem erişkinlerde tütün kullanımını arttırmıştır. Harcanan emek ve zaman zayi olmuştur. </w:t>
      </w:r>
      <w:r w:rsidRPr="00E96AC7">
        <w:rPr>
          <w:rFonts w:ascii="Helvetica" w:eastAsia="Times New Roman" w:hAnsi="Helvetica" w:cs="Helvetica"/>
          <w:b/>
          <w:bCs/>
          <w:color w:val="000000"/>
          <w:sz w:val="27"/>
          <w:lang w:eastAsia="tr-TR"/>
        </w:rPr>
        <w:t> </w:t>
      </w:r>
      <w:r w:rsidRPr="00E96AC7">
        <w:rPr>
          <w:rFonts w:ascii="Helvetica" w:eastAsia="Times New Roman" w:hAnsi="Helvetica" w:cs="Helvetica"/>
          <w:b/>
          <w:bCs/>
          <w:color w:val="000000"/>
          <w:sz w:val="27"/>
          <w:szCs w:val="27"/>
          <w:lang w:eastAsia="tr-TR"/>
        </w:rPr>
        <w:t>Biz akciğer sağlığını korumayı misyon edinmiş hekimler acil seferbelik çağrısı yapmaktayız .</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color w:val="000000"/>
          <w:sz w:val="27"/>
          <w:szCs w:val="27"/>
          <w:lang w:eastAsia="tr-TR"/>
        </w:rPr>
        <w:t> </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color w:val="000000"/>
          <w:sz w:val="27"/>
          <w:szCs w:val="27"/>
          <w:lang w:eastAsia="tr-TR"/>
        </w:rPr>
        <w:t>Halkımızın sağlığı için:</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color w:val="000000"/>
          <w:sz w:val="27"/>
          <w:szCs w:val="27"/>
          <w:lang w:eastAsia="tr-TR"/>
        </w:rPr>
        <w:t>-Tütün ürünü arzını azaltacak, tütün endüstrisini denetleyecek, bilime dayalı politikaların uygulanmasını,</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color w:val="000000"/>
          <w:sz w:val="27"/>
          <w:szCs w:val="27"/>
          <w:lang w:eastAsia="tr-TR"/>
        </w:rPr>
        <w:t>-Zararı azaltılmış iddiası ile karşımıza çıkacak elektronik sigara ve diğer yeni ürünlerin ticaret, pazarlanma ve satışına izin verilmemesini,</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color w:val="000000"/>
          <w:sz w:val="27"/>
          <w:szCs w:val="27"/>
          <w:lang w:eastAsia="tr-TR"/>
        </w:rPr>
        <w:t>-Nargilelik tütün ürünlerinin üretim,ticaret, pazarlamave satışına izin verilmemesini,</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color w:val="000000"/>
          <w:sz w:val="27"/>
          <w:szCs w:val="27"/>
          <w:lang w:eastAsia="tr-TR"/>
        </w:rPr>
        <w:t>- Tütün ürünlerinin satışı, dağıtımı , fiyatlandırılması iradesinin kamuya ait olmasını,</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color w:val="000000"/>
          <w:sz w:val="27"/>
          <w:szCs w:val="27"/>
          <w:lang w:eastAsia="tr-TR"/>
        </w:rPr>
        <w:t>- Kapalı alanda tütün ürünü tüketimini yasaklayan yasaların hiç bir taviz verilmeden uygulanmasını,</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color w:val="000000"/>
          <w:sz w:val="27"/>
          <w:szCs w:val="27"/>
          <w:lang w:eastAsia="tr-TR"/>
        </w:rPr>
        <w:lastRenderedPageBreak/>
        <w:t>-Tütün ürünü satış noktalarında </w:t>
      </w:r>
      <w:r w:rsidRPr="00E96AC7">
        <w:rPr>
          <w:rFonts w:ascii="Helvetica" w:eastAsia="Times New Roman" w:hAnsi="Helvetica" w:cs="Helvetica"/>
          <w:color w:val="000000"/>
          <w:sz w:val="27"/>
          <w:lang w:eastAsia="tr-TR"/>
        </w:rPr>
        <w:t> </w:t>
      </w:r>
      <w:r w:rsidRPr="00E96AC7">
        <w:rPr>
          <w:rFonts w:ascii="Helvetica" w:eastAsia="Times New Roman" w:hAnsi="Helvetica" w:cs="Helvetica"/>
          <w:color w:val="000000"/>
          <w:sz w:val="27"/>
          <w:szCs w:val="27"/>
          <w:lang w:eastAsia="tr-TR"/>
        </w:rPr>
        <w:t>reklam ve promosyon yasaklarının tam olarak uygulanmasını sağlayacak mekanizmanın geliştirilmesini,</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color w:val="000000"/>
          <w:sz w:val="27"/>
          <w:szCs w:val="27"/>
          <w:lang w:eastAsia="tr-TR"/>
        </w:rPr>
        <w:t>-Sigara paketlerinin üzerindeki resimli uyarılarının etkin, çerpıcı olması ve altı ayda bir değiştirilmesini,</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color w:val="000000"/>
          <w:sz w:val="27"/>
          <w:szCs w:val="27"/>
          <w:lang w:eastAsia="tr-TR"/>
        </w:rPr>
        <w:t>- Defaaten söz verilmiş olan düz paket uygulamasına geçilmesini,</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color w:val="000000"/>
          <w:sz w:val="27"/>
          <w:szCs w:val="27"/>
          <w:lang w:eastAsia="tr-TR"/>
        </w:rPr>
        <w:t>- Sivil toplum ile sağlıklı bir iletişimin kurulmasını,</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color w:val="000000"/>
          <w:sz w:val="27"/>
          <w:szCs w:val="27"/>
          <w:lang w:eastAsia="tr-TR"/>
        </w:rPr>
        <w:t>- Tütün ürünlerinin ticareti ve kullanımı ile ilişkin verilerin şefaf </w:t>
      </w:r>
      <w:r w:rsidRPr="00E96AC7">
        <w:rPr>
          <w:rFonts w:ascii="Helvetica" w:eastAsia="Times New Roman" w:hAnsi="Helvetica" w:cs="Helvetica"/>
          <w:color w:val="000000"/>
          <w:sz w:val="27"/>
          <w:lang w:eastAsia="tr-TR"/>
        </w:rPr>
        <w:t> </w:t>
      </w:r>
      <w:r w:rsidRPr="00E96AC7">
        <w:rPr>
          <w:rFonts w:ascii="Helvetica" w:eastAsia="Times New Roman" w:hAnsi="Helvetica" w:cs="Helvetica"/>
          <w:color w:val="000000"/>
          <w:sz w:val="27"/>
          <w:szCs w:val="27"/>
          <w:lang w:eastAsia="tr-TR"/>
        </w:rPr>
        <w:t>ve ulaşılabilir olmasını,</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color w:val="000000"/>
          <w:sz w:val="27"/>
          <w:szCs w:val="27"/>
          <w:lang w:eastAsia="tr-TR"/>
        </w:rPr>
        <w:t> </w:t>
      </w:r>
    </w:p>
    <w:p w:rsidR="00E96AC7" w:rsidRPr="00E96AC7" w:rsidRDefault="00E96AC7" w:rsidP="00E96AC7">
      <w:pPr>
        <w:shd w:val="clear" w:color="auto" w:fill="FFFFFF"/>
        <w:spacing w:after="0" w:line="380" w:lineRule="atLeast"/>
        <w:rPr>
          <w:rFonts w:ascii="Helvetica" w:eastAsia="Times New Roman" w:hAnsi="Helvetica" w:cs="Helvetica"/>
          <w:color w:val="000000"/>
          <w:sz w:val="27"/>
          <w:szCs w:val="27"/>
          <w:lang w:eastAsia="tr-TR"/>
        </w:rPr>
      </w:pPr>
      <w:r w:rsidRPr="00E96AC7">
        <w:rPr>
          <w:rFonts w:ascii="Helvetica" w:eastAsia="Times New Roman" w:hAnsi="Helvetica" w:cs="Helvetica"/>
          <w:color w:val="000000"/>
          <w:sz w:val="27"/>
          <w:szCs w:val="27"/>
          <w:lang w:eastAsia="tr-TR"/>
        </w:rPr>
        <w:t>talep ediyoruz.</w:t>
      </w:r>
    </w:p>
    <w:p w:rsidR="00642059" w:rsidRDefault="00642059"/>
    <w:sectPr w:rsidR="00642059" w:rsidSect="006420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E96AC7"/>
    <w:rsid w:val="00015112"/>
    <w:rsid w:val="00590577"/>
    <w:rsid w:val="00642059"/>
    <w:rsid w:val="00E96A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96AC7"/>
  </w:style>
</w:styles>
</file>

<file path=word/webSettings.xml><?xml version="1.0" encoding="utf-8"?>
<w:webSettings xmlns:r="http://schemas.openxmlformats.org/officeDocument/2006/relationships" xmlns:w="http://schemas.openxmlformats.org/wordprocessingml/2006/main">
  <w:divs>
    <w:div w:id="1043557694">
      <w:bodyDiv w:val="1"/>
      <w:marLeft w:val="0"/>
      <w:marRight w:val="0"/>
      <w:marTop w:val="0"/>
      <w:marBottom w:val="0"/>
      <w:divBdr>
        <w:top w:val="none" w:sz="0" w:space="0" w:color="auto"/>
        <w:left w:val="none" w:sz="0" w:space="0" w:color="auto"/>
        <w:bottom w:val="none" w:sz="0" w:space="0" w:color="auto"/>
        <w:right w:val="none" w:sz="0" w:space="0" w:color="auto"/>
      </w:divBdr>
      <w:divsChild>
        <w:div w:id="1391997932">
          <w:marLeft w:val="0"/>
          <w:marRight w:val="0"/>
          <w:marTop w:val="0"/>
          <w:marBottom w:val="0"/>
          <w:divBdr>
            <w:top w:val="none" w:sz="0" w:space="0" w:color="auto"/>
            <w:left w:val="none" w:sz="0" w:space="0" w:color="auto"/>
            <w:bottom w:val="none" w:sz="0" w:space="0" w:color="auto"/>
            <w:right w:val="none" w:sz="0" w:space="0" w:color="auto"/>
          </w:divBdr>
        </w:div>
        <w:div w:id="1916283815">
          <w:marLeft w:val="0"/>
          <w:marRight w:val="0"/>
          <w:marTop w:val="0"/>
          <w:marBottom w:val="0"/>
          <w:divBdr>
            <w:top w:val="none" w:sz="0" w:space="0" w:color="auto"/>
            <w:left w:val="none" w:sz="0" w:space="0" w:color="auto"/>
            <w:bottom w:val="none" w:sz="0" w:space="0" w:color="auto"/>
            <w:right w:val="none" w:sz="0" w:space="0" w:color="auto"/>
          </w:divBdr>
        </w:div>
        <w:div w:id="692342992">
          <w:marLeft w:val="0"/>
          <w:marRight w:val="0"/>
          <w:marTop w:val="0"/>
          <w:marBottom w:val="0"/>
          <w:divBdr>
            <w:top w:val="none" w:sz="0" w:space="0" w:color="auto"/>
            <w:left w:val="none" w:sz="0" w:space="0" w:color="auto"/>
            <w:bottom w:val="none" w:sz="0" w:space="0" w:color="auto"/>
            <w:right w:val="none" w:sz="0" w:space="0" w:color="auto"/>
          </w:divBdr>
        </w:div>
        <w:div w:id="1482961524">
          <w:marLeft w:val="0"/>
          <w:marRight w:val="0"/>
          <w:marTop w:val="0"/>
          <w:marBottom w:val="0"/>
          <w:divBdr>
            <w:top w:val="none" w:sz="0" w:space="0" w:color="auto"/>
            <w:left w:val="none" w:sz="0" w:space="0" w:color="auto"/>
            <w:bottom w:val="none" w:sz="0" w:space="0" w:color="auto"/>
            <w:right w:val="none" w:sz="0" w:space="0" w:color="auto"/>
          </w:divBdr>
        </w:div>
        <w:div w:id="308092162">
          <w:marLeft w:val="0"/>
          <w:marRight w:val="0"/>
          <w:marTop w:val="0"/>
          <w:marBottom w:val="0"/>
          <w:divBdr>
            <w:top w:val="none" w:sz="0" w:space="0" w:color="auto"/>
            <w:left w:val="none" w:sz="0" w:space="0" w:color="auto"/>
            <w:bottom w:val="none" w:sz="0" w:space="0" w:color="auto"/>
            <w:right w:val="none" w:sz="0" w:space="0" w:color="auto"/>
          </w:divBdr>
        </w:div>
        <w:div w:id="1732579887">
          <w:marLeft w:val="0"/>
          <w:marRight w:val="0"/>
          <w:marTop w:val="0"/>
          <w:marBottom w:val="0"/>
          <w:divBdr>
            <w:top w:val="none" w:sz="0" w:space="0" w:color="auto"/>
            <w:left w:val="none" w:sz="0" w:space="0" w:color="auto"/>
            <w:bottom w:val="none" w:sz="0" w:space="0" w:color="auto"/>
            <w:right w:val="none" w:sz="0" w:space="0" w:color="auto"/>
          </w:divBdr>
        </w:div>
        <w:div w:id="516503530">
          <w:marLeft w:val="0"/>
          <w:marRight w:val="0"/>
          <w:marTop w:val="0"/>
          <w:marBottom w:val="0"/>
          <w:divBdr>
            <w:top w:val="none" w:sz="0" w:space="0" w:color="auto"/>
            <w:left w:val="none" w:sz="0" w:space="0" w:color="auto"/>
            <w:bottom w:val="none" w:sz="0" w:space="0" w:color="auto"/>
            <w:right w:val="none" w:sz="0" w:space="0" w:color="auto"/>
          </w:divBdr>
        </w:div>
        <w:div w:id="805397908">
          <w:marLeft w:val="0"/>
          <w:marRight w:val="0"/>
          <w:marTop w:val="0"/>
          <w:marBottom w:val="0"/>
          <w:divBdr>
            <w:top w:val="none" w:sz="0" w:space="0" w:color="auto"/>
            <w:left w:val="none" w:sz="0" w:space="0" w:color="auto"/>
            <w:bottom w:val="none" w:sz="0" w:space="0" w:color="auto"/>
            <w:right w:val="none" w:sz="0" w:space="0" w:color="auto"/>
          </w:divBdr>
        </w:div>
        <w:div w:id="209458182">
          <w:marLeft w:val="0"/>
          <w:marRight w:val="0"/>
          <w:marTop w:val="0"/>
          <w:marBottom w:val="0"/>
          <w:divBdr>
            <w:top w:val="none" w:sz="0" w:space="0" w:color="auto"/>
            <w:left w:val="none" w:sz="0" w:space="0" w:color="auto"/>
            <w:bottom w:val="none" w:sz="0" w:space="0" w:color="auto"/>
            <w:right w:val="none" w:sz="0" w:space="0" w:color="auto"/>
          </w:divBdr>
        </w:div>
        <w:div w:id="662513927">
          <w:marLeft w:val="0"/>
          <w:marRight w:val="0"/>
          <w:marTop w:val="0"/>
          <w:marBottom w:val="0"/>
          <w:divBdr>
            <w:top w:val="none" w:sz="0" w:space="0" w:color="auto"/>
            <w:left w:val="none" w:sz="0" w:space="0" w:color="auto"/>
            <w:bottom w:val="none" w:sz="0" w:space="0" w:color="auto"/>
            <w:right w:val="none" w:sz="0" w:space="0" w:color="auto"/>
          </w:divBdr>
        </w:div>
        <w:div w:id="89737814">
          <w:marLeft w:val="0"/>
          <w:marRight w:val="0"/>
          <w:marTop w:val="0"/>
          <w:marBottom w:val="0"/>
          <w:divBdr>
            <w:top w:val="none" w:sz="0" w:space="0" w:color="auto"/>
            <w:left w:val="none" w:sz="0" w:space="0" w:color="auto"/>
            <w:bottom w:val="none" w:sz="0" w:space="0" w:color="auto"/>
            <w:right w:val="none" w:sz="0" w:space="0" w:color="auto"/>
          </w:divBdr>
        </w:div>
        <w:div w:id="1600289242">
          <w:marLeft w:val="0"/>
          <w:marRight w:val="0"/>
          <w:marTop w:val="0"/>
          <w:marBottom w:val="0"/>
          <w:divBdr>
            <w:top w:val="none" w:sz="0" w:space="0" w:color="auto"/>
            <w:left w:val="none" w:sz="0" w:space="0" w:color="auto"/>
            <w:bottom w:val="none" w:sz="0" w:space="0" w:color="auto"/>
            <w:right w:val="none" w:sz="0" w:space="0" w:color="auto"/>
          </w:divBdr>
        </w:div>
        <w:div w:id="1335767672">
          <w:marLeft w:val="0"/>
          <w:marRight w:val="0"/>
          <w:marTop w:val="0"/>
          <w:marBottom w:val="0"/>
          <w:divBdr>
            <w:top w:val="none" w:sz="0" w:space="0" w:color="auto"/>
            <w:left w:val="none" w:sz="0" w:space="0" w:color="auto"/>
            <w:bottom w:val="none" w:sz="0" w:space="0" w:color="auto"/>
            <w:right w:val="none" w:sz="0" w:space="0" w:color="auto"/>
          </w:divBdr>
        </w:div>
        <w:div w:id="809247737">
          <w:marLeft w:val="0"/>
          <w:marRight w:val="0"/>
          <w:marTop w:val="0"/>
          <w:marBottom w:val="0"/>
          <w:divBdr>
            <w:top w:val="none" w:sz="0" w:space="0" w:color="auto"/>
            <w:left w:val="none" w:sz="0" w:space="0" w:color="auto"/>
            <w:bottom w:val="none" w:sz="0" w:space="0" w:color="auto"/>
            <w:right w:val="none" w:sz="0" w:space="0" w:color="auto"/>
          </w:divBdr>
        </w:div>
        <w:div w:id="529883022">
          <w:marLeft w:val="0"/>
          <w:marRight w:val="0"/>
          <w:marTop w:val="0"/>
          <w:marBottom w:val="0"/>
          <w:divBdr>
            <w:top w:val="none" w:sz="0" w:space="0" w:color="auto"/>
            <w:left w:val="none" w:sz="0" w:space="0" w:color="auto"/>
            <w:bottom w:val="none" w:sz="0" w:space="0" w:color="auto"/>
            <w:right w:val="none" w:sz="0" w:space="0" w:color="auto"/>
          </w:divBdr>
        </w:div>
        <w:div w:id="19016652">
          <w:marLeft w:val="0"/>
          <w:marRight w:val="0"/>
          <w:marTop w:val="0"/>
          <w:marBottom w:val="0"/>
          <w:divBdr>
            <w:top w:val="none" w:sz="0" w:space="0" w:color="auto"/>
            <w:left w:val="none" w:sz="0" w:space="0" w:color="auto"/>
            <w:bottom w:val="none" w:sz="0" w:space="0" w:color="auto"/>
            <w:right w:val="none" w:sz="0" w:space="0" w:color="auto"/>
          </w:divBdr>
        </w:div>
        <w:div w:id="1422065911">
          <w:marLeft w:val="0"/>
          <w:marRight w:val="0"/>
          <w:marTop w:val="0"/>
          <w:marBottom w:val="0"/>
          <w:divBdr>
            <w:top w:val="none" w:sz="0" w:space="0" w:color="auto"/>
            <w:left w:val="none" w:sz="0" w:space="0" w:color="auto"/>
            <w:bottom w:val="none" w:sz="0" w:space="0" w:color="auto"/>
            <w:right w:val="none" w:sz="0" w:space="0" w:color="auto"/>
          </w:divBdr>
        </w:div>
        <w:div w:id="2048067725">
          <w:marLeft w:val="0"/>
          <w:marRight w:val="0"/>
          <w:marTop w:val="0"/>
          <w:marBottom w:val="0"/>
          <w:divBdr>
            <w:top w:val="none" w:sz="0" w:space="0" w:color="auto"/>
            <w:left w:val="none" w:sz="0" w:space="0" w:color="auto"/>
            <w:bottom w:val="none" w:sz="0" w:space="0" w:color="auto"/>
            <w:right w:val="none" w:sz="0" w:space="0" w:color="auto"/>
          </w:divBdr>
        </w:div>
        <w:div w:id="556818098">
          <w:marLeft w:val="0"/>
          <w:marRight w:val="0"/>
          <w:marTop w:val="0"/>
          <w:marBottom w:val="0"/>
          <w:divBdr>
            <w:top w:val="none" w:sz="0" w:space="0" w:color="auto"/>
            <w:left w:val="none" w:sz="0" w:space="0" w:color="auto"/>
            <w:bottom w:val="none" w:sz="0" w:space="0" w:color="auto"/>
            <w:right w:val="none" w:sz="0" w:space="0" w:color="auto"/>
          </w:divBdr>
        </w:div>
        <w:div w:id="140536355">
          <w:marLeft w:val="0"/>
          <w:marRight w:val="0"/>
          <w:marTop w:val="0"/>
          <w:marBottom w:val="0"/>
          <w:divBdr>
            <w:top w:val="none" w:sz="0" w:space="0" w:color="auto"/>
            <w:left w:val="none" w:sz="0" w:space="0" w:color="auto"/>
            <w:bottom w:val="none" w:sz="0" w:space="0" w:color="auto"/>
            <w:right w:val="none" w:sz="0" w:space="0" w:color="auto"/>
          </w:divBdr>
        </w:div>
        <w:div w:id="2025593663">
          <w:marLeft w:val="0"/>
          <w:marRight w:val="0"/>
          <w:marTop w:val="0"/>
          <w:marBottom w:val="0"/>
          <w:divBdr>
            <w:top w:val="none" w:sz="0" w:space="0" w:color="auto"/>
            <w:left w:val="none" w:sz="0" w:space="0" w:color="auto"/>
            <w:bottom w:val="none" w:sz="0" w:space="0" w:color="auto"/>
            <w:right w:val="none" w:sz="0" w:space="0" w:color="auto"/>
          </w:divBdr>
        </w:div>
        <w:div w:id="1484927530">
          <w:marLeft w:val="0"/>
          <w:marRight w:val="0"/>
          <w:marTop w:val="0"/>
          <w:marBottom w:val="0"/>
          <w:divBdr>
            <w:top w:val="none" w:sz="0" w:space="0" w:color="auto"/>
            <w:left w:val="none" w:sz="0" w:space="0" w:color="auto"/>
            <w:bottom w:val="none" w:sz="0" w:space="0" w:color="auto"/>
            <w:right w:val="none" w:sz="0" w:space="0" w:color="auto"/>
          </w:divBdr>
        </w:div>
        <w:div w:id="316961409">
          <w:marLeft w:val="0"/>
          <w:marRight w:val="0"/>
          <w:marTop w:val="0"/>
          <w:marBottom w:val="0"/>
          <w:divBdr>
            <w:top w:val="none" w:sz="0" w:space="0" w:color="auto"/>
            <w:left w:val="none" w:sz="0" w:space="0" w:color="auto"/>
            <w:bottom w:val="none" w:sz="0" w:space="0" w:color="auto"/>
            <w:right w:val="none" w:sz="0" w:space="0" w:color="auto"/>
          </w:divBdr>
        </w:div>
        <w:div w:id="1780104564">
          <w:marLeft w:val="0"/>
          <w:marRight w:val="0"/>
          <w:marTop w:val="0"/>
          <w:marBottom w:val="0"/>
          <w:divBdr>
            <w:top w:val="none" w:sz="0" w:space="0" w:color="auto"/>
            <w:left w:val="none" w:sz="0" w:space="0" w:color="auto"/>
            <w:bottom w:val="none" w:sz="0" w:space="0" w:color="auto"/>
            <w:right w:val="none" w:sz="0" w:space="0" w:color="auto"/>
          </w:divBdr>
        </w:div>
        <w:div w:id="921333014">
          <w:marLeft w:val="0"/>
          <w:marRight w:val="0"/>
          <w:marTop w:val="0"/>
          <w:marBottom w:val="0"/>
          <w:divBdr>
            <w:top w:val="none" w:sz="0" w:space="0" w:color="auto"/>
            <w:left w:val="none" w:sz="0" w:space="0" w:color="auto"/>
            <w:bottom w:val="none" w:sz="0" w:space="0" w:color="auto"/>
            <w:right w:val="none" w:sz="0" w:space="0" w:color="auto"/>
          </w:divBdr>
        </w:div>
        <w:div w:id="113986111">
          <w:marLeft w:val="0"/>
          <w:marRight w:val="0"/>
          <w:marTop w:val="0"/>
          <w:marBottom w:val="0"/>
          <w:divBdr>
            <w:top w:val="none" w:sz="0" w:space="0" w:color="auto"/>
            <w:left w:val="none" w:sz="0" w:space="0" w:color="auto"/>
            <w:bottom w:val="none" w:sz="0" w:space="0" w:color="auto"/>
            <w:right w:val="none" w:sz="0" w:space="0" w:color="auto"/>
          </w:divBdr>
        </w:div>
        <w:div w:id="1846282803">
          <w:marLeft w:val="0"/>
          <w:marRight w:val="0"/>
          <w:marTop w:val="0"/>
          <w:marBottom w:val="0"/>
          <w:divBdr>
            <w:top w:val="none" w:sz="0" w:space="0" w:color="auto"/>
            <w:left w:val="none" w:sz="0" w:space="0" w:color="auto"/>
            <w:bottom w:val="none" w:sz="0" w:space="0" w:color="auto"/>
            <w:right w:val="none" w:sz="0" w:space="0" w:color="auto"/>
          </w:divBdr>
        </w:div>
        <w:div w:id="1569417660">
          <w:marLeft w:val="0"/>
          <w:marRight w:val="0"/>
          <w:marTop w:val="0"/>
          <w:marBottom w:val="0"/>
          <w:divBdr>
            <w:top w:val="none" w:sz="0" w:space="0" w:color="auto"/>
            <w:left w:val="none" w:sz="0" w:space="0" w:color="auto"/>
            <w:bottom w:val="none" w:sz="0" w:space="0" w:color="auto"/>
            <w:right w:val="none" w:sz="0" w:space="0" w:color="auto"/>
          </w:divBdr>
        </w:div>
        <w:div w:id="58332613">
          <w:marLeft w:val="0"/>
          <w:marRight w:val="0"/>
          <w:marTop w:val="0"/>
          <w:marBottom w:val="0"/>
          <w:divBdr>
            <w:top w:val="none" w:sz="0" w:space="0" w:color="auto"/>
            <w:left w:val="none" w:sz="0" w:space="0" w:color="auto"/>
            <w:bottom w:val="none" w:sz="0" w:space="0" w:color="auto"/>
            <w:right w:val="none" w:sz="0" w:space="0" w:color="auto"/>
          </w:divBdr>
        </w:div>
        <w:div w:id="947657716">
          <w:marLeft w:val="0"/>
          <w:marRight w:val="0"/>
          <w:marTop w:val="0"/>
          <w:marBottom w:val="0"/>
          <w:divBdr>
            <w:top w:val="none" w:sz="0" w:space="0" w:color="auto"/>
            <w:left w:val="none" w:sz="0" w:space="0" w:color="auto"/>
            <w:bottom w:val="none" w:sz="0" w:space="0" w:color="auto"/>
            <w:right w:val="none" w:sz="0" w:space="0" w:color="auto"/>
          </w:divBdr>
        </w:div>
        <w:div w:id="1959675124">
          <w:marLeft w:val="0"/>
          <w:marRight w:val="0"/>
          <w:marTop w:val="0"/>
          <w:marBottom w:val="0"/>
          <w:divBdr>
            <w:top w:val="none" w:sz="0" w:space="0" w:color="auto"/>
            <w:left w:val="none" w:sz="0" w:space="0" w:color="auto"/>
            <w:bottom w:val="none" w:sz="0" w:space="0" w:color="auto"/>
            <w:right w:val="none" w:sz="0" w:space="0" w:color="auto"/>
          </w:divBdr>
        </w:div>
        <w:div w:id="1882205955">
          <w:marLeft w:val="0"/>
          <w:marRight w:val="0"/>
          <w:marTop w:val="0"/>
          <w:marBottom w:val="0"/>
          <w:divBdr>
            <w:top w:val="none" w:sz="0" w:space="0" w:color="auto"/>
            <w:left w:val="none" w:sz="0" w:space="0" w:color="auto"/>
            <w:bottom w:val="none" w:sz="0" w:space="0" w:color="auto"/>
            <w:right w:val="none" w:sz="0" w:space="0" w:color="auto"/>
          </w:divBdr>
        </w:div>
        <w:div w:id="209532926">
          <w:marLeft w:val="0"/>
          <w:marRight w:val="0"/>
          <w:marTop w:val="0"/>
          <w:marBottom w:val="0"/>
          <w:divBdr>
            <w:top w:val="none" w:sz="0" w:space="0" w:color="auto"/>
            <w:left w:val="none" w:sz="0" w:space="0" w:color="auto"/>
            <w:bottom w:val="none" w:sz="0" w:space="0" w:color="auto"/>
            <w:right w:val="none" w:sz="0" w:space="0" w:color="auto"/>
          </w:divBdr>
        </w:div>
        <w:div w:id="772474284">
          <w:marLeft w:val="0"/>
          <w:marRight w:val="0"/>
          <w:marTop w:val="0"/>
          <w:marBottom w:val="0"/>
          <w:divBdr>
            <w:top w:val="none" w:sz="0" w:space="0" w:color="auto"/>
            <w:left w:val="none" w:sz="0" w:space="0" w:color="auto"/>
            <w:bottom w:val="none" w:sz="0" w:space="0" w:color="auto"/>
            <w:right w:val="none" w:sz="0" w:space="0" w:color="auto"/>
          </w:divBdr>
        </w:div>
        <w:div w:id="614947722">
          <w:marLeft w:val="0"/>
          <w:marRight w:val="0"/>
          <w:marTop w:val="0"/>
          <w:marBottom w:val="0"/>
          <w:divBdr>
            <w:top w:val="none" w:sz="0" w:space="0" w:color="auto"/>
            <w:left w:val="none" w:sz="0" w:space="0" w:color="auto"/>
            <w:bottom w:val="none" w:sz="0" w:space="0" w:color="auto"/>
            <w:right w:val="none" w:sz="0" w:space="0" w:color="auto"/>
          </w:divBdr>
        </w:div>
        <w:div w:id="1542935402">
          <w:marLeft w:val="0"/>
          <w:marRight w:val="0"/>
          <w:marTop w:val="0"/>
          <w:marBottom w:val="0"/>
          <w:divBdr>
            <w:top w:val="none" w:sz="0" w:space="0" w:color="auto"/>
            <w:left w:val="none" w:sz="0" w:space="0" w:color="auto"/>
            <w:bottom w:val="none" w:sz="0" w:space="0" w:color="auto"/>
            <w:right w:val="none" w:sz="0" w:space="0" w:color="auto"/>
          </w:divBdr>
        </w:div>
        <w:div w:id="553007963">
          <w:marLeft w:val="0"/>
          <w:marRight w:val="0"/>
          <w:marTop w:val="0"/>
          <w:marBottom w:val="0"/>
          <w:divBdr>
            <w:top w:val="none" w:sz="0" w:space="0" w:color="auto"/>
            <w:left w:val="none" w:sz="0" w:space="0" w:color="auto"/>
            <w:bottom w:val="none" w:sz="0" w:space="0" w:color="auto"/>
            <w:right w:val="none" w:sz="0" w:space="0" w:color="auto"/>
          </w:divBdr>
        </w:div>
        <w:div w:id="874316435">
          <w:marLeft w:val="0"/>
          <w:marRight w:val="0"/>
          <w:marTop w:val="0"/>
          <w:marBottom w:val="0"/>
          <w:divBdr>
            <w:top w:val="none" w:sz="0" w:space="0" w:color="auto"/>
            <w:left w:val="none" w:sz="0" w:space="0" w:color="auto"/>
            <w:bottom w:val="none" w:sz="0" w:space="0" w:color="auto"/>
            <w:right w:val="none" w:sz="0" w:space="0" w:color="auto"/>
          </w:divBdr>
        </w:div>
        <w:div w:id="1048608708">
          <w:marLeft w:val="0"/>
          <w:marRight w:val="0"/>
          <w:marTop w:val="0"/>
          <w:marBottom w:val="0"/>
          <w:divBdr>
            <w:top w:val="none" w:sz="0" w:space="0" w:color="auto"/>
            <w:left w:val="none" w:sz="0" w:space="0" w:color="auto"/>
            <w:bottom w:val="none" w:sz="0" w:space="0" w:color="auto"/>
            <w:right w:val="none" w:sz="0" w:space="0" w:color="auto"/>
          </w:divBdr>
        </w:div>
        <w:div w:id="732581733">
          <w:marLeft w:val="0"/>
          <w:marRight w:val="0"/>
          <w:marTop w:val="0"/>
          <w:marBottom w:val="0"/>
          <w:divBdr>
            <w:top w:val="none" w:sz="0" w:space="0" w:color="auto"/>
            <w:left w:val="none" w:sz="0" w:space="0" w:color="auto"/>
            <w:bottom w:val="none" w:sz="0" w:space="0" w:color="auto"/>
            <w:right w:val="none" w:sz="0" w:space="0" w:color="auto"/>
          </w:divBdr>
        </w:div>
        <w:div w:id="97987390">
          <w:marLeft w:val="0"/>
          <w:marRight w:val="0"/>
          <w:marTop w:val="0"/>
          <w:marBottom w:val="0"/>
          <w:divBdr>
            <w:top w:val="none" w:sz="0" w:space="0" w:color="auto"/>
            <w:left w:val="none" w:sz="0" w:space="0" w:color="auto"/>
            <w:bottom w:val="none" w:sz="0" w:space="0" w:color="auto"/>
            <w:right w:val="none" w:sz="0" w:space="0" w:color="auto"/>
          </w:divBdr>
        </w:div>
        <w:div w:id="281614286">
          <w:marLeft w:val="0"/>
          <w:marRight w:val="0"/>
          <w:marTop w:val="0"/>
          <w:marBottom w:val="0"/>
          <w:divBdr>
            <w:top w:val="none" w:sz="0" w:space="0" w:color="auto"/>
            <w:left w:val="none" w:sz="0" w:space="0" w:color="auto"/>
            <w:bottom w:val="none" w:sz="0" w:space="0" w:color="auto"/>
            <w:right w:val="none" w:sz="0" w:space="0" w:color="auto"/>
          </w:divBdr>
        </w:div>
      </w:divsChild>
    </w:div>
    <w:div w:id="1450391412">
      <w:bodyDiv w:val="1"/>
      <w:marLeft w:val="0"/>
      <w:marRight w:val="0"/>
      <w:marTop w:val="0"/>
      <w:marBottom w:val="0"/>
      <w:divBdr>
        <w:top w:val="none" w:sz="0" w:space="0" w:color="auto"/>
        <w:left w:val="none" w:sz="0" w:space="0" w:color="auto"/>
        <w:bottom w:val="none" w:sz="0" w:space="0" w:color="auto"/>
        <w:right w:val="none" w:sz="0" w:space="0" w:color="auto"/>
      </w:divBdr>
      <w:divsChild>
        <w:div w:id="1461998406">
          <w:marLeft w:val="0"/>
          <w:marRight w:val="0"/>
          <w:marTop w:val="0"/>
          <w:marBottom w:val="0"/>
          <w:divBdr>
            <w:top w:val="none" w:sz="0" w:space="0" w:color="auto"/>
            <w:left w:val="none" w:sz="0" w:space="0" w:color="auto"/>
            <w:bottom w:val="none" w:sz="0" w:space="0" w:color="auto"/>
            <w:right w:val="none" w:sz="0" w:space="0" w:color="auto"/>
          </w:divBdr>
        </w:div>
        <w:div w:id="921379082">
          <w:marLeft w:val="0"/>
          <w:marRight w:val="0"/>
          <w:marTop w:val="0"/>
          <w:marBottom w:val="0"/>
          <w:divBdr>
            <w:top w:val="none" w:sz="0" w:space="0" w:color="auto"/>
            <w:left w:val="none" w:sz="0" w:space="0" w:color="auto"/>
            <w:bottom w:val="none" w:sz="0" w:space="0" w:color="auto"/>
            <w:right w:val="none" w:sz="0" w:space="0" w:color="auto"/>
          </w:divBdr>
        </w:div>
        <w:div w:id="32002953">
          <w:marLeft w:val="0"/>
          <w:marRight w:val="0"/>
          <w:marTop w:val="0"/>
          <w:marBottom w:val="0"/>
          <w:divBdr>
            <w:top w:val="none" w:sz="0" w:space="0" w:color="auto"/>
            <w:left w:val="none" w:sz="0" w:space="0" w:color="auto"/>
            <w:bottom w:val="none" w:sz="0" w:space="0" w:color="auto"/>
            <w:right w:val="none" w:sz="0" w:space="0" w:color="auto"/>
          </w:divBdr>
        </w:div>
        <w:div w:id="1475175178">
          <w:marLeft w:val="0"/>
          <w:marRight w:val="0"/>
          <w:marTop w:val="0"/>
          <w:marBottom w:val="0"/>
          <w:divBdr>
            <w:top w:val="none" w:sz="0" w:space="0" w:color="auto"/>
            <w:left w:val="none" w:sz="0" w:space="0" w:color="auto"/>
            <w:bottom w:val="none" w:sz="0" w:space="0" w:color="auto"/>
            <w:right w:val="none" w:sz="0" w:space="0" w:color="auto"/>
          </w:divBdr>
        </w:div>
        <w:div w:id="566232557">
          <w:marLeft w:val="0"/>
          <w:marRight w:val="0"/>
          <w:marTop w:val="0"/>
          <w:marBottom w:val="0"/>
          <w:divBdr>
            <w:top w:val="none" w:sz="0" w:space="0" w:color="auto"/>
            <w:left w:val="none" w:sz="0" w:space="0" w:color="auto"/>
            <w:bottom w:val="none" w:sz="0" w:space="0" w:color="auto"/>
            <w:right w:val="none" w:sz="0" w:space="0" w:color="auto"/>
          </w:divBdr>
        </w:div>
        <w:div w:id="1745640605">
          <w:marLeft w:val="0"/>
          <w:marRight w:val="0"/>
          <w:marTop w:val="0"/>
          <w:marBottom w:val="0"/>
          <w:divBdr>
            <w:top w:val="none" w:sz="0" w:space="0" w:color="auto"/>
            <w:left w:val="none" w:sz="0" w:space="0" w:color="auto"/>
            <w:bottom w:val="none" w:sz="0" w:space="0" w:color="auto"/>
            <w:right w:val="none" w:sz="0" w:space="0" w:color="auto"/>
          </w:divBdr>
        </w:div>
        <w:div w:id="264269431">
          <w:marLeft w:val="0"/>
          <w:marRight w:val="0"/>
          <w:marTop w:val="0"/>
          <w:marBottom w:val="0"/>
          <w:divBdr>
            <w:top w:val="none" w:sz="0" w:space="0" w:color="auto"/>
            <w:left w:val="none" w:sz="0" w:space="0" w:color="auto"/>
            <w:bottom w:val="none" w:sz="0" w:space="0" w:color="auto"/>
            <w:right w:val="none" w:sz="0" w:space="0" w:color="auto"/>
          </w:divBdr>
        </w:div>
        <w:div w:id="2127305003">
          <w:marLeft w:val="0"/>
          <w:marRight w:val="0"/>
          <w:marTop w:val="0"/>
          <w:marBottom w:val="0"/>
          <w:divBdr>
            <w:top w:val="none" w:sz="0" w:space="0" w:color="auto"/>
            <w:left w:val="none" w:sz="0" w:space="0" w:color="auto"/>
            <w:bottom w:val="none" w:sz="0" w:space="0" w:color="auto"/>
            <w:right w:val="none" w:sz="0" w:space="0" w:color="auto"/>
          </w:divBdr>
        </w:div>
        <w:div w:id="440418702">
          <w:marLeft w:val="0"/>
          <w:marRight w:val="0"/>
          <w:marTop w:val="0"/>
          <w:marBottom w:val="0"/>
          <w:divBdr>
            <w:top w:val="none" w:sz="0" w:space="0" w:color="auto"/>
            <w:left w:val="none" w:sz="0" w:space="0" w:color="auto"/>
            <w:bottom w:val="none" w:sz="0" w:space="0" w:color="auto"/>
            <w:right w:val="none" w:sz="0" w:space="0" w:color="auto"/>
          </w:divBdr>
        </w:div>
        <w:div w:id="2101293809">
          <w:marLeft w:val="0"/>
          <w:marRight w:val="0"/>
          <w:marTop w:val="0"/>
          <w:marBottom w:val="0"/>
          <w:divBdr>
            <w:top w:val="none" w:sz="0" w:space="0" w:color="auto"/>
            <w:left w:val="none" w:sz="0" w:space="0" w:color="auto"/>
            <w:bottom w:val="none" w:sz="0" w:space="0" w:color="auto"/>
            <w:right w:val="none" w:sz="0" w:space="0" w:color="auto"/>
          </w:divBdr>
        </w:div>
        <w:div w:id="1739400255">
          <w:marLeft w:val="0"/>
          <w:marRight w:val="0"/>
          <w:marTop w:val="0"/>
          <w:marBottom w:val="0"/>
          <w:divBdr>
            <w:top w:val="none" w:sz="0" w:space="0" w:color="auto"/>
            <w:left w:val="none" w:sz="0" w:space="0" w:color="auto"/>
            <w:bottom w:val="none" w:sz="0" w:space="0" w:color="auto"/>
            <w:right w:val="none" w:sz="0" w:space="0" w:color="auto"/>
          </w:divBdr>
        </w:div>
        <w:div w:id="423035598">
          <w:marLeft w:val="0"/>
          <w:marRight w:val="0"/>
          <w:marTop w:val="0"/>
          <w:marBottom w:val="0"/>
          <w:divBdr>
            <w:top w:val="none" w:sz="0" w:space="0" w:color="auto"/>
            <w:left w:val="none" w:sz="0" w:space="0" w:color="auto"/>
            <w:bottom w:val="none" w:sz="0" w:space="0" w:color="auto"/>
            <w:right w:val="none" w:sz="0" w:space="0" w:color="auto"/>
          </w:divBdr>
        </w:div>
        <w:div w:id="462622153">
          <w:marLeft w:val="0"/>
          <w:marRight w:val="0"/>
          <w:marTop w:val="0"/>
          <w:marBottom w:val="0"/>
          <w:divBdr>
            <w:top w:val="none" w:sz="0" w:space="0" w:color="auto"/>
            <w:left w:val="none" w:sz="0" w:space="0" w:color="auto"/>
            <w:bottom w:val="none" w:sz="0" w:space="0" w:color="auto"/>
            <w:right w:val="none" w:sz="0" w:space="0" w:color="auto"/>
          </w:divBdr>
        </w:div>
        <w:div w:id="1887377463">
          <w:marLeft w:val="0"/>
          <w:marRight w:val="0"/>
          <w:marTop w:val="0"/>
          <w:marBottom w:val="0"/>
          <w:divBdr>
            <w:top w:val="none" w:sz="0" w:space="0" w:color="auto"/>
            <w:left w:val="none" w:sz="0" w:space="0" w:color="auto"/>
            <w:bottom w:val="none" w:sz="0" w:space="0" w:color="auto"/>
            <w:right w:val="none" w:sz="0" w:space="0" w:color="auto"/>
          </w:divBdr>
        </w:div>
        <w:div w:id="1991205378">
          <w:marLeft w:val="0"/>
          <w:marRight w:val="0"/>
          <w:marTop w:val="0"/>
          <w:marBottom w:val="0"/>
          <w:divBdr>
            <w:top w:val="none" w:sz="0" w:space="0" w:color="auto"/>
            <w:left w:val="none" w:sz="0" w:space="0" w:color="auto"/>
            <w:bottom w:val="none" w:sz="0" w:space="0" w:color="auto"/>
            <w:right w:val="none" w:sz="0" w:space="0" w:color="auto"/>
          </w:divBdr>
        </w:div>
        <w:div w:id="235434475">
          <w:marLeft w:val="0"/>
          <w:marRight w:val="0"/>
          <w:marTop w:val="0"/>
          <w:marBottom w:val="0"/>
          <w:divBdr>
            <w:top w:val="none" w:sz="0" w:space="0" w:color="auto"/>
            <w:left w:val="none" w:sz="0" w:space="0" w:color="auto"/>
            <w:bottom w:val="none" w:sz="0" w:space="0" w:color="auto"/>
            <w:right w:val="none" w:sz="0" w:space="0" w:color="auto"/>
          </w:divBdr>
        </w:div>
        <w:div w:id="1624994218">
          <w:marLeft w:val="0"/>
          <w:marRight w:val="0"/>
          <w:marTop w:val="0"/>
          <w:marBottom w:val="0"/>
          <w:divBdr>
            <w:top w:val="none" w:sz="0" w:space="0" w:color="auto"/>
            <w:left w:val="none" w:sz="0" w:space="0" w:color="auto"/>
            <w:bottom w:val="none" w:sz="0" w:space="0" w:color="auto"/>
            <w:right w:val="none" w:sz="0" w:space="0" w:color="auto"/>
          </w:divBdr>
        </w:div>
        <w:div w:id="1053506920">
          <w:marLeft w:val="0"/>
          <w:marRight w:val="0"/>
          <w:marTop w:val="0"/>
          <w:marBottom w:val="0"/>
          <w:divBdr>
            <w:top w:val="none" w:sz="0" w:space="0" w:color="auto"/>
            <w:left w:val="none" w:sz="0" w:space="0" w:color="auto"/>
            <w:bottom w:val="none" w:sz="0" w:space="0" w:color="auto"/>
            <w:right w:val="none" w:sz="0" w:space="0" w:color="auto"/>
          </w:divBdr>
        </w:div>
        <w:div w:id="1452819862">
          <w:marLeft w:val="0"/>
          <w:marRight w:val="0"/>
          <w:marTop w:val="0"/>
          <w:marBottom w:val="0"/>
          <w:divBdr>
            <w:top w:val="none" w:sz="0" w:space="0" w:color="auto"/>
            <w:left w:val="none" w:sz="0" w:space="0" w:color="auto"/>
            <w:bottom w:val="none" w:sz="0" w:space="0" w:color="auto"/>
            <w:right w:val="none" w:sz="0" w:space="0" w:color="auto"/>
          </w:divBdr>
        </w:div>
        <w:div w:id="588120483">
          <w:marLeft w:val="0"/>
          <w:marRight w:val="0"/>
          <w:marTop w:val="0"/>
          <w:marBottom w:val="0"/>
          <w:divBdr>
            <w:top w:val="none" w:sz="0" w:space="0" w:color="auto"/>
            <w:left w:val="none" w:sz="0" w:space="0" w:color="auto"/>
            <w:bottom w:val="none" w:sz="0" w:space="0" w:color="auto"/>
            <w:right w:val="none" w:sz="0" w:space="0" w:color="auto"/>
          </w:divBdr>
        </w:div>
        <w:div w:id="1563369170">
          <w:marLeft w:val="0"/>
          <w:marRight w:val="0"/>
          <w:marTop w:val="0"/>
          <w:marBottom w:val="0"/>
          <w:divBdr>
            <w:top w:val="none" w:sz="0" w:space="0" w:color="auto"/>
            <w:left w:val="none" w:sz="0" w:space="0" w:color="auto"/>
            <w:bottom w:val="none" w:sz="0" w:space="0" w:color="auto"/>
            <w:right w:val="none" w:sz="0" w:space="0" w:color="auto"/>
          </w:divBdr>
        </w:div>
        <w:div w:id="1710943">
          <w:marLeft w:val="0"/>
          <w:marRight w:val="0"/>
          <w:marTop w:val="0"/>
          <w:marBottom w:val="0"/>
          <w:divBdr>
            <w:top w:val="none" w:sz="0" w:space="0" w:color="auto"/>
            <w:left w:val="none" w:sz="0" w:space="0" w:color="auto"/>
            <w:bottom w:val="none" w:sz="0" w:space="0" w:color="auto"/>
            <w:right w:val="none" w:sz="0" w:space="0" w:color="auto"/>
          </w:divBdr>
        </w:div>
        <w:div w:id="618532654">
          <w:marLeft w:val="0"/>
          <w:marRight w:val="0"/>
          <w:marTop w:val="0"/>
          <w:marBottom w:val="0"/>
          <w:divBdr>
            <w:top w:val="none" w:sz="0" w:space="0" w:color="auto"/>
            <w:left w:val="none" w:sz="0" w:space="0" w:color="auto"/>
            <w:bottom w:val="none" w:sz="0" w:space="0" w:color="auto"/>
            <w:right w:val="none" w:sz="0" w:space="0" w:color="auto"/>
          </w:divBdr>
        </w:div>
        <w:div w:id="1612980552">
          <w:marLeft w:val="0"/>
          <w:marRight w:val="0"/>
          <w:marTop w:val="0"/>
          <w:marBottom w:val="0"/>
          <w:divBdr>
            <w:top w:val="none" w:sz="0" w:space="0" w:color="auto"/>
            <w:left w:val="none" w:sz="0" w:space="0" w:color="auto"/>
            <w:bottom w:val="none" w:sz="0" w:space="0" w:color="auto"/>
            <w:right w:val="none" w:sz="0" w:space="0" w:color="auto"/>
          </w:divBdr>
        </w:div>
        <w:div w:id="1809281675">
          <w:marLeft w:val="0"/>
          <w:marRight w:val="0"/>
          <w:marTop w:val="0"/>
          <w:marBottom w:val="0"/>
          <w:divBdr>
            <w:top w:val="none" w:sz="0" w:space="0" w:color="auto"/>
            <w:left w:val="none" w:sz="0" w:space="0" w:color="auto"/>
            <w:bottom w:val="none" w:sz="0" w:space="0" w:color="auto"/>
            <w:right w:val="none" w:sz="0" w:space="0" w:color="auto"/>
          </w:divBdr>
        </w:div>
        <w:div w:id="1445421947">
          <w:marLeft w:val="0"/>
          <w:marRight w:val="0"/>
          <w:marTop w:val="0"/>
          <w:marBottom w:val="0"/>
          <w:divBdr>
            <w:top w:val="none" w:sz="0" w:space="0" w:color="auto"/>
            <w:left w:val="none" w:sz="0" w:space="0" w:color="auto"/>
            <w:bottom w:val="none" w:sz="0" w:space="0" w:color="auto"/>
            <w:right w:val="none" w:sz="0" w:space="0" w:color="auto"/>
          </w:divBdr>
        </w:div>
        <w:div w:id="167908818">
          <w:marLeft w:val="0"/>
          <w:marRight w:val="0"/>
          <w:marTop w:val="0"/>
          <w:marBottom w:val="0"/>
          <w:divBdr>
            <w:top w:val="none" w:sz="0" w:space="0" w:color="auto"/>
            <w:left w:val="none" w:sz="0" w:space="0" w:color="auto"/>
            <w:bottom w:val="none" w:sz="0" w:space="0" w:color="auto"/>
            <w:right w:val="none" w:sz="0" w:space="0" w:color="auto"/>
          </w:divBdr>
        </w:div>
        <w:div w:id="674192092">
          <w:marLeft w:val="0"/>
          <w:marRight w:val="0"/>
          <w:marTop w:val="0"/>
          <w:marBottom w:val="0"/>
          <w:divBdr>
            <w:top w:val="none" w:sz="0" w:space="0" w:color="auto"/>
            <w:left w:val="none" w:sz="0" w:space="0" w:color="auto"/>
            <w:bottom w:val="none" w:sz="0" w:space="0" w:color="auto"/>
            <w:right w:val="none" w:sz="0" w:space="0" w:color="auto"/>
          </w:divBdr>
        </w:div>
        <w:div w:id="1010835735">
          <w:marLeft w:val="0"/>
          <w:marRight w:val="0"/>
          <w:marTop w:val="0"/>
          <w:marBottom w:val="0"/>
          <w:divBdr>
            <w:top w:val="none" w:sz="0" w:space="0" w:color="auto"/>
            <w:left w:val="none" w:sz="0" w:space="0" w:color="auto"/>
            <w:bottom w:val="none" w:sz="0" w:space="0" w:color="auto"/>
            <w:right w:val="none" w:sz="0" w:space="0" w:color="auto"/>
          </w:divBdr>
        </w:div>
        <w:div w:id="58872335">
          <w:marLeft w:val="0"/>
          <w:marRight w:val="0"/>
          <w:marTop w:val="0"/>
          <w:marBottom w:val="0"/>
          <w:divBdr>
            <w:top w:val="none" w:sz="0" w:space="0" w:color="auto"/>
            <w:left w:val="none" w:sz="0" w:space="0" w:color="auto"/>
            <w:bottom w:val="none" w:sz="0" w:space="0" w:color="auto"/>
            <w:right w:val="none" w:sz="0" w:space="0" w:color="auto"/>
          </w:divBdr>
        </w:div>
        <w:div w:id="895942764">
          <w:marLeft w:val="0"/>
          <w:marRight w:val="0"/>
          <w:marTop w:val="0"/>
          <w:marBottom w:val="0"/>
          <w:divBdr>
            <w:top w:val="none" w:sz="0" w:space="0" w:color="auto"/>
            <w:left w:val="none" w:sz="0" w:space="0" w:color="auto"/>
            <w:bottom w:val="none" w:sz="0" w:space="0" w:color="auto"/>
            <w:right w:val="none" w:sz="0" w:space="0" w:color="auto"/>
          </w:divBdr>
        </w:div>
        <w:div w:id="1229344756">
          <w:marLeft w:val="0"/>
          <w:marRight w:val="0"/>
          <w:marTop w:val="0"/>
          <w:marBottom w:val="0"/>
          <w:divBdr>
            <w:top w:val="none" w:sz="0" w:space="0" w:color="auto"/>
            <w:left w:val="none" w:sz="0" w:space="0" w:color="auto"/>
            <w:bottom w:val="none" w:sz="0" w:space="0" w:color="auto"/>
            <w:right w:val="none" w:sz="0" w:space="0" w:color="auto"/>
          </w:divBdr>
        </w:div>
        <w:div w:id="1749383442">
          <w:marLeft w:val="0"/>
          <w:marRight w:val="0"/>
          <w:marTop w:val="0"/>
          <w:marBottom w:val="0"/>
          <w:divBdr>
            <w:top w:val="none" w:sz="0" w:space="0" w:color="auto"/>
            <w:left w:val="none" w:sz="0" w:space="0" w:color="auto"/>
            <w:bottom w:val="none" w:sz="0" w:space="0" w:color="auto"/>
            <w:right w:val="none" w:sz="0" w:space="0" w:color="auto"/>
          </w:divBdr>
        </w:div>
        <w:div w:id="1207259408">
          <w:marLeft w:val="0"/>
          <w:marRight w:val="0"/>
          <w:marTop w:val="0"/>
          <w:marBottom w:val="0"/>
          <w:divBdr>
            <w:top w:val="none" w:sz="0" w:space="0" w:color="auto"/>
            <w:left w:val="none" w:sz="0" w:space="0" w:color="auto"/>
            <w:bottom w:val="none" w:sz="0" w:space="0" w:color="auto"/>
            <w:right w:val="none" w:sz="0" w:space="0" w:color="auto"/>
          </w:divBdr>
        </w:div>
        <w:div w:id="1846822910">
          <w:marLeft w:val="0"/>
          <w:marRight w:val="0"/>
          <w:marTop w:val="0"/>
          <w:marBottom w:val="0"/>
          <w:divBdr>
            <w:top w:val="none" w:sz="0" w:space="0" w:color="auto"/>
            <w:left w:val="none" w:sz="0" w:space="0" w:color="auto"/>
            <w:bottom w:val="none" w:sz="0" w:space="0" w:color="auto"/>
            <w:right w:val="none" w:sz="0" w:space="0" w:color="auto"/>
          </w:divBdr>
        </w:div>
        <w:div w:id="193659787">
          <w:marLeft w:val="0"/>
          <w:marRight w:val="0"/>
          <w:marTop w:val="0"/>
          <w:marBottom w:val="0"/>
          <w:divBdr>
            <w:top w:val="none" w:sz="0" w:space="0" w:color="auto"/>
            <w:left w:val="none" w:sz="0" w:space="0" w:color="auto"/>
            <w:bottom w:val="none" w:sz="0" w:space="0" w:color="auto"/>
            <w:right w:val="none" w:sz="0" w:space="0" w:color="auto"/>
          </w:divBdr>
        </w:div>
        <w:div w:id="1653413093">
          <w:marLeft w:val="0"/>
          <w:marRight w:val="0"/>
          <w:marTop w:val="0"/>
          <w:marBottom w:val="0"/>
          <w:divBdr>
            <w:top w:val="none" w:sz="0" w:space="0" w:color="auto"/>
            <w:left w:val="none" w:sz="0" w:space="0" w:color="auto"/>
            <w:bottom w:val="none" w:sz="0" w:space="0" w:color="auto"/>
            <w:right w:val="none" w:sz="0" w:space="0" w:color="auto"/>
          </w:divBdr>
        </w:div>
        <w:div w:id="547061593">
          <w:marLeft w:val="0"/>
          <w:marRight w:val="0"/>
          <w:marTop w:val="0"/>
          <w:marBottom w:val="0"/>
          <w:divBdr>
            <w:top w:val="none" w:sz="0" w:space="0" w:color="auto"/>
            <w:left w:val="none" w:sz="0" w:space="0" w:color="auto"/>
            <w:bottom w:val="none" w:sz="0" w:space="0" w:color="auto"/>
            <w:right w:val="none" w:sz="0" w:space="0" w:color="auto"/>
          </w:divBdr>
        </w:div>
        <w:div w:id="871382428">
          <w:marLeft w:val="0"/>
          <w:marRight w:val="0"/>
          <w:marTop w:val="0"/>
          <w:marBottom w:val="0"/>
          <w:divBdr>
            <w:top w:val="none" w:sz="0" w:space="0" w:color="auto"/>
            <w:left w:val="none" w:sz="0" w:space="0" w:color="auto"/>
            <w:bottom w:val="none" w:sz="0" w:space="0" w:color="auto"/>
            <w:right w:val="none" w:sz="0" w:space="0" w:color="auto"/>
          </w:divBdr>
        </w:div>
        <w:div w:id="382288273">
          <w:marLeft w:val="0"/>
          <w:marRight w:val="0"/>
          <w:marTop w:val="0"/>
          <w:marBottom w:val="0"/>
          <w:divBdr>
            <w:top w:val="none" w:sz="0" w:space="0" w:color="auto"/>
            <w:left w:val="none" w:sz="0" w:space="0" w:color="auto"/>
            <w:bottom w:val="none" w:sz="0" w:space="0" w:color="auto"/>
            <w:right w:val="none" w:sz="0" w:space="0" w:color="auto"/>
          </w:divBdr>
        </w:div>
        <w:div w:id="1868059286">
          <w:marLeft w:val="0"/>
          <w:marRight w:val="0"/>
          <w:marTop w:val="0"/>
          <w:marBottom w:val="0"/>
          <w:divBdr>
            <w:top w:val="none" w:sz="0" w:space="0" w:color="auto"/>
            <w:left w:val="none" w:sz="0" w:space="0" w:color="auto"/>
            <w:bottom w:val="none" w:sz="0" w:space="0" w:color="auto"/>
            <w:right w:val="none" w:sz="0" w:space="0" w:color="auto"/>
          </w:divBdr>
        </w:div>
        <w:div w:id="1657489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Ümmühan</dc:creator>
  <cp:lastModifiedBy>Ümmühan</cp:lastModifiedBy>
  <cp:revision>2</cp:revision>
  <dcterms:created xsi:type="dcterms:W3CDTF">2016-04-11T11:41:00Z</dcterms:created>
  <dcterms:modified xsi:type="dcterms:W3CDTF">2016-04-11T11:41:00Z</dcterms:modified>
</cp:coreProperties>
</file>