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3485E" w14:textId="77777777" w:rsidR="00A21428" w:rsidRDefault="00A21428" w:rsidP="00A21428">
      <w:r>
        <w:t>45 KURULUŞTAN CUMHURBAŞKANLIĞI’NA TÜTÜN KANUNU MEKTUBU</w:t>
      </w:r>
    </w:p>
    <w:p w14:paraId="07CBFB72" w14:textId="77777777" w:rsidR="00A21428" w:rsidRDefault="00A21428" w:rsidP="00A21428"/>
    <w:p w14:paraId="3779E7DB" w14:textId="77777777" w:rsidR="00A21428" w:rsidRDefault="00A21428" w:rsidP="00A21428">
      <w:r>
        <w:t>Türkiye’den dört kuruluşun da aralarında bulunduğu 45 ulusal ve uluslararası kuruluş, yeni tütün kanunu hazırlığına ilişkin taleplerini Cumhurbaşkanlığı’na iletti. Kuruluşlar, taslağın kamuoyuna açıklanmasını, %100 dumansız hava sahası kuralının korunmasını ve tütün endüstrisinin yasama sürecinin dışında tutulmasını istedi.</w:t>
      </w:r>
    </w:p>
    <w:p w14:paraId="5AC0932D" w14:textId="77777777" w:rsidR="00A21428" w:rsidRDefault="00A21428" w:rsidP="00A21428"/>
    <w:p w14:paraId="28DAFE4A" w14:textId="77777777" w:rsidR="00A21428" w:rsidRDefault="00A21428" w:rsidP="00A21428">
      <w:r>
        <w:t>Bu yıl Nisan ve Eylül aylarında yazılı basında ve TV yayınlarında, tütün ürünlerine ilişkin yeni bir tütün kanunu hazırlandığı ve taslağın yakında TBMM’ye sunulacağı yönünde haberler yer aldı.</w:t>
      </w:r>
    </w:p>
    <w:p w14:paraId="745A27A9" w14:textId="77777777" w:rsidR="00A21428" w:rsidRDefault="00A21428" w:rsidP="00A21428"/>
    <w:p w14:paraId="41B062E0" w14:textId="77777777" w:rsidR="00A21428" w:rsidRDefault="00A21428" w:rsidP="00A21428">
      <w:r>
        <w:t>Halk sağlığı ve tütün kontrolü konusunda uzmanlığı bulunan ve savunuculuk yapan, dünyanın önde gelen 45 kuruluşu, 13 Eylül 2026 tarihinde bir gazetede yayımlanan konuya ilişkin haber üzerine bir araya gelerek Türkiye Cumhuriyeti hükümetine hitaben bir mektup kaleme aldı.</w:t>
      </w:r>
    </w:p>
    <w:p w14:paraId="26CDF52E" w14:textId="77777777" w:rsidR="00A21428" w:rsidRDefault="00A21428" w:rsidP="00A21428"/>
    <w:p w14:paraId="4643BC54" w14:textId="77777777" w:rsidR="00A21428" w:rsidRDefault="00A21428" w:rsidP="00A21428">
      <w:r>
        <w:t>Kuruluşlar, görüş ve destek almak üzere taslağın ve gerekçelerinin kamuoyuna açıklanmasını, sivil toplumun ve halk sağlığı camiasının görüş ve katkı sunmasının sağlanmasını ve %100 dumansız hava sahası kuralının korunmasını talep etti.</w:t>
      </w:r>
    </w:p>
    <w:p w14:paraId="2F9CBB75" w14:textId="77777777" w:rsidR="00A21428" w:rsidRDefault="00A21428" w:rsidP="00A21428"/>
    <w:p w14:paraId="1E3F18E4" w14:textId="2AD04249" w:rsidR="006C7A13" w:rsidRDefault="00A21428" w:rsidP="00A21428">
      <w:r>
        <w:t>Mektupta ayrıca, Türkiye’nin de imzacısı olduğu Tütün Kontrolü Çerçeve Sözleşmesi’nin 5.3 maddesi çerçevesinde, taslağın hazırlanması sırasında danışılan tüm kişi, kurum, ticari aktör ve sivil toplum kuruluşlarının kimliklerinin açıklanması, görüşme tutanaklarının yayımlanması ve tütün endüstrisinin yasama sürecinin dışında tutulması istendi.</w:t>
      </w:r>
    </w:p>
    <w:p w14:paraId="12D13EF3" w14:textId="77777777" w:rsidR="00A21428" w:rsidRDefault="00A21428" w:rsidP="00A21428"/>
    <w:p w14:paraId="47D80660" w14:textId="5EE6C25A" w:rsidR="00A21428" w:rsidRDefault="00A21428" w:rsidP="00A21428">
      <w:r w:rsidRPr="00A21428">
        <w:t>Uluslararası kuruluşların öncülüğünde yürütülen imza çağrısına Türkiye’den dört kuruluş da katılarak destek verdi. Toplam 45 kuruluşun imzasını taşıyan mektup, 6 Ekim 2026 tarihinde Cumhurbaşkanlığı’na iletildi. İmzacıların tam listesi aşağıda yer alıyor.</w:t>
      </w:r>
    </w:p>
    <w:sectPr w:rsidR="00A2142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428"/>
    <w:rsid w:val="00134163"/>
    <w:rsid w:val="0024608A"/>
    <w:rsid w:val="006C7A13"/>
    <w:rsid w:val="00A21428"/>
    <w:rsid w:val="00FA733F"/>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791E61FA"/>
  <w15:chartTrackingRefBased/>
  <w15:docId w15:val="{2E8DD94A-B17E-8347-B317-25BB4AC62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1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1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1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1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1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1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1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1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1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1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1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1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1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1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1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1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1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1428"/>
    <w:rPr>
      <w:rFonts w:eastAsiaTheme="majorEastAsia" w:cstheme="majorBidi"/>
      <w:color w:val="272727" w:themeColor="text1" w:themeTint="D8"/>
    </w:rPr>
  </w:style>
  <w:style w:type="paragraph" w:styleId="Title">
    <w:name w:val="Title"/>
    <w:basedOn w:val="Normal"/>
    <w:next w:val="Normal"/>
    <w:link w:val="TitleChar"/>
    <w:uiPriority w:val="10"/>
    <w:qFormat/>
    <w:rsid w:val="00A21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1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1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1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1428"/>
    <w:pPr>
      <w:spacing w:before="160"/>
      <w:jc w:val="center"/>
    </w:pPr>
    <w:rPr>
      <w:i/>
      <w:iCs/>
      <w:color w:val="404040" w:themeColor="text1" w:themeTint="BF"/>
    </w:rPr>
  </w:style>
  <w:style w:type="character" w:customStyle="1" w:styleId="QuoteChar">
    <w:name w:val="Quote Char"/>
    <w:basedOn w:val="DefaultParagraphFont"/>
    <w:link w:val="Quote"/>
    <w:uiPriority w:val="29"/>
    <w:rsid w:val="00A21428"/>
    <w:rPr>
      <w:i/>
      <w:iCs/>
      <w:color w:val="404040" w:themeColor="text1" w:themeTint="BF"/>
    </w:rPr>
  </w:style>
  <w:style w:type="paragraph" w:styleId="ListParagraph">
    <w:name w:val="List Paragraph"/>
    <w:basedOn w:val="Normal"/>
    <w:uiPriority w:val="34"/>
    <w:qFormat/>
    <w:rsid w:val="00A21428"/>
    <w:pPr>
      <w:ind w:left="720"/>
      <w:contextualSpacing/>
    </w:pPr>
  </w:style>
  <w:style w:type="character" w:styleId="IntenseEmphasis">
    <w:name w:val="Intense Emphasis"/>
    <w:basedOn w:val="DefaultParagraphFont"/>
    <w:uiPriority w:val="21"/>
    <w:qFormat/>
    <w:rsid w:val="00A21428"/>
    <w:rPr>
      <w:i/>
      <w:iCs/>
      <w:color w:val="0F4761" w:themeColor="accent1" w:themeShade="BF"/>
    </w:rPr>
  </w:style>
  <w:style w:type="paragraph" w:styleId="IntenseQuote">
    <w:name w:val="Intense Quote"/>
    <w:basedOn w:val="Normal"/>
    <w:next w:val="Normal"/>
    <w:link w:val="IntenseQuoteChar"/>
    <w:uiPriority w:val="30"/>
    <w:qFormat/>
    <w:rsid w:val="00A21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1428"/>
    <w:rPr>
      <w:i/>
      <w:iCs/>
      <w:color w:val="0F4761" w:themeColor="accent1" w:themeShade="BF"/>
    </w:rPr>
  </w:style>
  <w:style w:type="character" w:styleId="IntenseReference">
    <w:name w:val="Intense Reference"/>
    <w:basedOn w:val="DefaultParagraphFont"/>
    <w:uiPriority w:val="32"/>
    <w:qFormat/>
    <w:rsid w:val="00A214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1437</Characters>
  <Application>Microsoft Office Word</Application>
  <DocSecurity>0</DocSecurity>
  <Lines>11</Lines>
  <Paragraphs>3</Paragraphs>
  <ScaleCrop>false</ScaleCrop>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Tanzer Gezer</dc:creator>
  <cp:keywords/>
  <dc:description/>
  <cp:lastModifiedBy>Tanzer Gezer</cp:lastModifiedBy>
  <cp:revision>1</cp:revision>
  <dcterms:created xsi:type="dcterms:W3CDTF">2026-10-11T08:11:00Z</dcterms:created>
  <dcterms:modified xsi:type="dcterms:W3CDTF">2026-10-11T08:12:00Z</dcterms:modified>
</cp:coreProperties>
</file>