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415" w:rsidRDefault="00A83415" w:rsidP="00A83415">
      <w:pPr>
        <w:ind w:left="7080"/>
      </w:pPr>
      <w:r>
        <w:t>27.</w:t>
      </w:r>
      <w:r w:rsidR="003236F1">
        <w:t>09</w:t>
      </w:r>
      <w:bookmarkStart w:id="0" w:name="_GoBack"/>
      <w:bookmarkEnd w:id="0"/>
      <w:r>
        <w:t>.2021</w:t>
      </w:r>
    </w:p>
    <w:p w:rsidR="00A83415" w:rsidRDefault="00A83415" w:rsidP="00A83415">
      <w:pPr>
        <w:ind w:left="7080"/>
      </w:pPr>
    </w:p>
    <w:p w:rsidR="00A83415" w:rsidRDefault="00A83415" w:rsidP="00A83415"/>
    <w:p w:rsidR="00A83415" w:rsidRDefault="00A83415" w:rsidP="00A83415"/>
    <w:p w:rsidR="00A83415" w:rsidRPr="00A83415" w:rsidRDefault="00A83415" w:rsidP="00A83415">
      <w:pPr>
        <w:jc w:val="center"/>
        <w:rPr>
          <w:b/>
        </w:rPr>
      </w:pPr>
      <w:hyperlink r:id="rId8" w:tgtFrame="_blank" w:history="1">
        <w:r w:rsidRPr="00A83415">
          <w:rPr>
            <w:rStyle w:val="Kpr"/>
            <w:rFonts w:ascii="Segoe UI" w:hAnsi="Segoe UI" w:cs="Segoe UI"/>
            <w:b/>
            <w:bCs/>
            <w:color w:val="auto"/>
            <w:sz w:val="21"/>
            <w:szCs w:val="21"/>
            <w:u w:val="none"/>
            <w:shd w:val="clear" w:color="auto" w:fill="FFFFFF"/>
          </w:rPr>
          <w:t>YASAĞA RAĞMEN İNTERNETTEN SATIŞ</w:t>
        </w:r>
        <w:r w:rsidRPr="00A83415">
          <w:rPr>
            <w:rStyle w:val="Kpr"/>
            <w:rFonts w:ascii="Segoe UI" w:hAnsi="Segoe UI" w:cs="Segoe UI"/>
            <w:b/>
            <w:bCs/>
            <w:color w:val="auto"/>
            <w:sz w:val="21"/>
            <w:szCs w:val="21"/>
            <w:u w:val="none"/>
            <w:shd w:val="clear" w:color="auto" w:fill="FFFFFF"/>
          </w:rPr>
          <w:t>LAR</w:t>
        </w:r>
      </w:hyperlink>
      <w:r w:rsidRPr="00A83415">
        <w:rPr>
          <w:b/>
        </w:rPr>
        <w:t xml:space="preserve"> SÜRÜYOR</w:t>
      </w:r>
    </w:p>
    <w:p w:rsidR="00A83415" w:rsidRPr="00A83415" w:rsidRDefault="00A83415" w:rsidP="00A83415">
      <w:pPr>
        <w:jc w:val="center"/>
      </w:pPr>
    </w:p>
    <w:p w:rsidR="00A83415" w:rsidRPr="00A83415" w:rsidRDefault="00A83415" w:rsidP="00A83415">
      <w:pPr>
        <w:jc w:val="center"/>
      </w:pPr>
    </w:p>
    <w:p w:rsidR="00A83415" w:rsidRDefault="00A83415" w:rsidP="00A83415">
      <w:r>
        <w:t xml:space="preserve">Dünyada erişkinler arasında tütün kullanımı azalırken, ergenler ve gençler arasında artmaktadır. Ergenlerin kullandığı tütün ve nikotin ürünleri oldukça çeşitlenmiştir. Klasik sigaraların yerini, </w:t>
      </w:r>
      <w:proofErr w:type="gramStart"/>
      <w:r>
        <w:t>aromalar</w:t>
      </w:r>
      <w:proofErr w:type="gramEnd"/>
      <w:r>
        <w:t xml:space="preserve"> katılmış kısa sigaralar, elektronik sigaralar, ısıtılmış tütün ürünleri almıştır. </w:t>
      </w:r>
      <w:r w:rsidRPr="005F0C6D">
        <w:t xml:space="preserve">Yeni nesil ürünler giderek daha fazla nikotin ve/veya </w:t>
      </w:r>
      <w:r>
        <w:t xml:space="preserve">marihuana (esrar) içermektedir. Bu ürünlerin çoğuna ergenlerin sevdiği tatlandırıcılar </w:t>
      </w:r>
      <w:proofErr w:type="gramStart"/>
      <w:r>
        <w:t>aromalar</w:t>
      </w:r>
      <w:proofErr w:type="gramEnd"/>
      <w:r>
        <w:t xml:space="preserve"> eklenmiştir. </w:t>
      </w:r>
      <w:proofErr w:type="gramStart"/>
      <w:r>
        <w:t xml:space="preserve">Bir </w:t>
      </w:r>
      <w:r w:rsidRPr="005F0C6D">
        <w:t>çok</w:t>
      </w:r>
      <w:proofErr w:type="gramEnd"/>
      <w:r w:rsidRPr="005F0C6D">
        <w:t xml:space="preserve"> büyük tütün firmaları esrar f</w:t>
      </w:r>
      <w:r>
        <w:t xml:space="preserve">irmalarından hisse almıştır. Gelecekte tütünden elde edilen nikotin ürünlerinden çok sentetik nikotin ve esrar ürünlerinin pazarlanacağı anlaşılmaktadır. </w:t>
      </w:r>
    </w:p>
    <w:p w:rsidR="00A83415" w:rsidRDefault="00A83415" w:rsidP="00A83415"/>
    <w:p w:rsidR="00A83415" w:rsidRDefault="00A83415" w:rsidP="00A83415">
      <w:r>
        <w:t xml:space="preserve">Yeni nesil ürünlerin en az eski sigaralar kadar sağlık zararları olduğu araştırmalar ile ortaya konulmuştur. İnsan beyini 21 yaşına kadar gelişmesini sürdürmektedir. Beyin oluşumu ve gelişmesi sırasında hücrelerin nikotin ve marihuana (esrar) gibi kimyasallar ile karşılaşması halinde dikkat, dürtü kontrolü, hafıza etkilenmektedir. Bu yaşlarda nikotin ve esrar kullanımının şizofreni ve </w:t>
      </w:r>
      <w:proofErr w:type="spellStart"/>
      <w:r>
        <w:t>bipolar</w:t>
      </w:r>
      <w:proofErr w:type="spellEnd"/>
      <w:r>
        <w:t xml:space="preserve"> bozuklukla ilişkisi de gösterilmiştir.</w:t>
      </w:r>
    </w:p>
    <w:p w:rsidR="00A83415" w:rsidRDefault="00A83415" w:rsidP="00A83415"/>
    <w:p w:rsidR="00A83415" w:rsidRDefault="00A83415" w:rsidP="00A83415">
      <w:r>
        <w:t xml:space="preserve">E-sigaralar ve ısıtılmış tütün ürünlerine katılan </w:t>
      </w:r>
      <w:proofErr w:type="gramStart"/>
      <w:r>
        <w:t>aromalar</w:t>
      </w:r>
      <w:proofErr w:type="gramEnd"/>
      <w:r>
        <w:t xml:space="preserve"> konusunda zararlı etkilerini araştıran bilim insanları bu ay içinde yapılan Avrupa Solunum Kongresinde bulguların sunmuşlardır. Buna göre yeni nesil ürünlerde 250 değişik sıvı kullanılmaktadır. Bunlardan birçok üründe ortak olarak bulunmakta olan 150’sinin zehirli, tahriş edici, yakıcı, çevreye zarar verici olduğu bulunmuştur. Kullanıcının dışarı verdiği buhar zannedilen çıktının </w:t>
      </w:r>
      <w:proofErr w:type="spellStart"/>
      <w:r>
        <w:t>aerosol</w:t>
      </w:r>
      <w:proofErr w:type="spellEnd"/>
      <w:r>
        <w:t xml:space="preserve"> </w:t>
      </w:r>
      <w:proofErr w:type="spellStart"/>
      <w:r>
        <w:t>spray</w:t>
      </w:r>
      <w:proofErr w:type="spellEnd"/>
      <w:r>
        <w:t xml:space="preserve"> olarak havada asılı kaldığı saptanmıştır. </w:t>
      </w:r>
    </w:p>
    <w:p w:rsidR="00A83415" w:rsidRDefault="00A83415" w:rsidP="00A83415"/>
    <w:p w:rsidR="00A83415" w:rsidRDefault="00A83415" w:rsidP="00A83415">
      <w:r>
        <w:t xml:space="preserve">E-sigaralarda sık olarak kullanılan tarçın </w:t>
      </w:r>
      <w:proofErr w:type="gramStart"/>
      <w:r>
        <w:t>aromasının</w:t>
      </w:r>
      <w:proofErr w:type="gramEnd"/>
      <w:r>
        <w:t xml:space="preserve"> solunum sisteminde ana bağışıklık hücrelerinin çalışmasını durdurduğu bulunmuştur. E-sigara içen gençlerde 5 kat, e-sigara ve klasik sigarayı birlikte içenlerde 7 kat daha fazla Covid-19 saptanmıştır. </w:t>
      </w:r>
    </w:p>
    <w:p w:rsidR="00A83415" w:rsidRDefault="00A83415" w:rsidP="00A83415"/>
    <w:p w:rsidR="00A83415" w:rsidRDefault="00A83415" w:rsidP="00A83415">
      <w:r>
        <w:t xml:space="preserve">Elektronik sigara ve benzer yeni nesil ürünler ergen ve gençlerin beyin gelişmesini olumsuz etkilemekte, kullanıcıların hepsinde solunum hücrelerinde hasar oluşturmaktadır. Bu ürünlerin yasal veya el altından satışı kabul edilemez. Bu satıştan gelir elde etmek etik olamaz. </w:t>
      </w:r>
    </w:p>
    <w:p w:rsidR="003F4312" w:rsidRPr="00A83415" w:rsidRDefault="003F4312" w:rsidP="00A83415"/>
    <w:sectPr w:rsidR="003F4312" w:rsidRPr="00A83415" w:rsidSect="00D95662">
      <w:headerReference w:type="default" r:id="rId9"/>
      <w:footerReference w:type="default" r:id="rId10"/>
      <w:pgSz w:w="11906" w:h="16838"/>
      <w:pgMar w:top="826" w:right="1700" w:bottom="0" w:left="1701" w:header="142" w:footer="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70D" w:rsidRDefault="0082270D" w:rsidP="004825A1">
      <w:r>
        <w:separator/>
      </w:r>
    </w:p>
  </w:endnote>
  <w:endnote w:type="continuationSeparator" w:id="0">
    <w:p w:rsidR="0082270D" w:rsidRDefault="0082270D" w:rsidP="0048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61" w:rsidRPr="00BF38BB" w:rsidRDefault="00CA1761" w:rsidP="00CA1761">
    <w:pPr>
      <w:jc w:val="center"/>
      <w:rPr>
        <w:rFonts w:cs="Calibri"/>
        <w:color w:val="4F81BD"/>
      </w:rPr>
    </w:pPr>
  </w:p>
  <w:p w:rsidR="00CA1761" w:rsidRPr="00BF38BB" w:rsidRDefault="00CA1761" w:rsidP="00CA1761">
    <w:pPr>
      <w:jc w:val="center"/>
      <w:rPr>
        <w:rFonts w:cs="Calibri"/>
        <w:color w:val="4F81BD"/>
      </w:rPr>
    </w:pPr>
    <w:r w:rsidRPr="00BF38BB">
      <w:rPr>
        <w:rFonts w:cs="Calibri"/>
        <w:color w:val="4F81BD"/>
      </w:rPr>
      <w:t>Şerif Kuyusu Sokak Sedef Apt No:12/A Selimiye, Üsküdar 34668 İstanbul</w:t>
    </w:r>
  </w:p>
  <w:p w:rsidR="005A29F2" w:rsidRPr="00BF38BB" w:rsidRDefault="0082270D" w:rsidP="00CA1761">
    <w:pPr>
      <w:jc w:val="center"/>
      <w:rPr>
        <w:rFonts w:cs="Calibri"/>
        <w:color w:val="4F81BD"/>
      </w:rPr>
    </w:pPr>
    <w:hyperlink r:id="rId1" w:history="1">
      <w:r w:rsidR="005A29F2" w:rsidRPr="00BF38BB">
        <w:rPr>
          <w:rStyle w:val="Kpr"/>
          <w:rFonts w:cs="Calibri"/>
          <w:color w:val="4F81BD"/>
          <w:u w:val="none"/>
        </w:rPr>
        <w:t>Tel: 0.216.348</w:t>
      </w:r>
    </w:hyperlink>
    <w:r w:rsidR="005A29F2" w:rsidRPr="00BF38BB">
      <w:rPr>
        <w:rFonts w:cs="Calibri"/>
        <w:color w:val="4F81BD"/>
      </w:rPr>
      <w:t xml:space="preserve"> 89 06 </w:t>
    </w:r>
    <w:r w:rsidR="005A29F2" w:rsidRPr="00BF38BB">
      <w:rPr>
        <w:rFonts w:ascii="Wingdings" w:hAnsi="Wingdings" w:cs="Calibri"/>
        <w:color w:val="4F81BD"/>
      </w:rPr>
      <w:t></w:t>
    </w:r>
    <w:r w:rsidR="005A29F2" w:rsidRPr="00BF38BB">
      <w:rPr>
        <w:rFonts w:cs="Calibri"/>
        <w:color w:val="4F81BD"/>
      </w:rPr>
      <w:t>Faks: 0216.349 65 07</w:t>
    </w:r>
    <w:r w:rsidR="005A29F2" w:rsidRPr="00BF38BB">
      <w:rPr>
        <w:rFonts w:ascii="Wingdings" w:hAnsi="Wingdings" w:cs="Calibri"/>
        <w:color w:val="4F81BD"/>
      </w:rPr>
      <w:t></w:t>
    </w:r>
    <w:r w:rsidR="005A29F2" w:rsidRPr="00BF38BB">
      <w:rPr>
        <w:rFonts w:cs="Calibri"/>
        <w:color w:val="4F81BD"/>
      </w:rPr>
      <w:t xml:space="preserve">e-posta: </w:t>
    </w:r>
    <w:hyperlink r:id="rId2" w:history="1">
      <w:r w:rsidR="005A29F2" w:rsidRPr="00BF38BB">
        <w:rPr>
          <w:rStyle w:val="Kpr"/>
          <w:rFonts w:cs="Calibri"/>
          <w:color w:val="4F81BD"/>
        </w:rPr>
        <w:t>sedturkey@gmail.com</w:t>
      </w:r>
    </w:hyperlink>
  </w:p>
  <w:p w:rsidR="00CA1761" w:rsidRPr="00BF38BB" w:rsidRDefault="00CA1761" w:rsidP="00CA1761">
    <w:pPr>
      <w:jc w:val="center"/>
      <w:rPr>
        <w:rFonts w:cs="Calibri"/>
        <w:color w:val="4F81BD"/>
      </w:rPr>
    </w:pPr>
    <w:r w:rsidRPr="00BF38BB">
      <w:rPr>
        <w:rFonts w:cs="Calibri"/>
        <w:color w:val="4F81BD"/>
      </w:rPr>
      <w:t>www.saglikenstitusu.org.tr</w:t>
    </w:r>
  </w:p>
  <w:p w:rsidR="005A29F2" w:rsidRPr="00CC6D5C" w:rsidRDefault="005A29F2" w:rsidP="005A29F2">
    <w:pPr>
      <w:jc w:val="center"/>
      <w:rPr>
        <w:rFonts w:cs="Calibri"/>
        <w:color w:val="1F497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70D" w:rsidRDefault="0082270D" w:rsidP="004825A1">
      <w:r>
        <w:separator/>
      </w:r>
    </w:p>
  </w:footnote>
  <w:footnote w:type="continuationSeparator" w:id="0">
    <w:p w:rsidR="0082270D" w:rsidRDefault="0082270D" w:rsidP="00482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F2" w:rsidRDefault="005A29F2" w:rsidP="004825A1">
    <w:pPr>
      <w:pStyle w:val="stbilgi"/>
      <w:jc w:val="center"/>
      <w:rPr>
        <w:noProof/>
        <w:lang w:eastAsia="tr-TR"/>
      </w:rPr>
    </w:pPr>
  </w:p>
  <w:p w:rsidR="005A29F2" w:rsidRDefault="003C2421" w:rsidP="004825A1">
    <w:pPr>
      <w:pStyle w:val="stbilgi"/>
      <w:jc w:val="center"/>
    </w:pPr>
    <w:r>
      <w:rPr>
        <w:noProof/>
        <w:lang w:eastAsia="tr-TR"/>
      </w:rPr>
      <w:drawing>
        <wp:inline distT="0" distB="0" distL="0" distR="0">
          <wp:extent cx="1852930" cy="842645"/>
          <wp:effectExtent l="0" t="0" r="0" b="0"/>
          <wp:docPr id="1" name="Resim 1" descr="saglığaev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lığaev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842645"/>
                  </a:xfrm>
                  <a:prstGeom prst="rect">
                    <a:avLst/>
                  </a:prstGeom>
                  <a:noFill/>
                  <a:ln>
                    <a:noFill/>
                  </a:ln>
                </pic:spPr>
              </pic:pic>
            </a:graphicData>
          </a:graphic>
        </wp:inline>
      </w:drawing>
    </w:r>
  </w:p>
  <w:p w:rsidR="005A29F2" w:rsidRDefault="005A29F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63230"/>
    <w:multiLevelType w:val="hybridMultilevel"/>
    <w:tmpl w:val="3B14C0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5A4"/>
    <w:rsid w:val="0005717A"/>
    <w:rsid w:val="00076F5D"/>
    <w:rsid w:val="000A1D2A"/>
    <w:rsid w:val="001B0A5C"/>
    <w:rsid w:val="001D31CF"/>
    <w:rsid w:val="00210B43"/>
    <w:rsid w:val="003236F1"/>
    <w:rsid w:val="003575C1"/>
    <w:rsid w:val="003C1F38"/>
    <w:rsid w:val="003C2421"/>
    <w:rsid w:val="003D06BA"/>
    <w:rsid w:val="003F4312"/>
    <w:rsid w:val="004825A1"/>
    <w:rsid w:val="004844E2"/>
    <w:rsid w:val="00550C5C"/>
    <w:rsid w:val="00580D18"/>
    <w:rsid w:val="005A29F2"/>
    <w:rsid w:val="005D7C27"/>
    <w:rsid w:val="00643248"/>
    <w:rsid w:val="006B432D"/>
    <w:rsid w:val="006C1329"/>
    <w:rsid w:val="006F3B0C"/>
    <w:rsid w:val="0082270D"/>
    <w:rsid w:val="008E49D6"/>
    <w:rsid w:val="00993721"/>
    <w:rsid w:val="009A3C45"/>
    <w:rsid w:val="009A50B6"/>
    <w:rsid w:val="00A23DD3"/>
    <w:rsid w:val="00A83415"/>
    <w:rsid w:val="00AE45A4"/>
    <w:rsid w:val="00AE5E66"/>
    <w:rsid w:val="00B41AC8"/>
    <w:rsid w:val="00B61CCE"/>
    <w:rsid w:val="00B9323A"/>
    <w:rsid w:val="00BA11A2"/>
    <w:rsid w:val="00BF07CA"/>
    <w:rsid w:val="00BF38BB"/>
    <w:rsid w:val="00C24052"/>
    <w:rsid w:val="00CA1761"/>
    <w:rsid w:val="00CB11CD"/>
    <w:rsid w:val="00CC6D5C"/>
    <w:rsid w:val="00D24895"/>
    <w:rsid w:val="00D43BAB"/>
    <w:rsid w:val="00D95662"/>
    <w:rsid w:val="00DF1191"/>
    <w:rsid w:val="00DF3369"/>
    <w:rsid w:val="00E4197D"/>
    <w:rsid w:val="00ED29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6"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4312"/>
    <w:rPr>
      <w:rFonts w:ascii="Tahoma" w:hAnsi="Tahoma" w:cs="Tahoma"/>
      <w:sz w:val="16"/>
      <w:szCs w:val="16"/>
    </w:rPr>
  </w:style>
  <w:style w:type="character" w:customStyle="1" w:styleId="BalonMetniChar">
    <w:name w:val="Balon Metni Char"/>
    <w:link w:val="BalonMetni"/>
    <w:uiPriority w:val="99"/>
    <w:semiHidden/>
    <w:rsid w:val="003F4312"/>
    <w:rPr>
      <w:rFonts w:ascii="Tahoma" w:hAnsi="Tahoma" w:cs="Tahoma"/>
      <w:sz w:val="16"/>
      <w:szCs w:val="16"/>
    </w:rPr>
  </w:style>
  <w:style w:type="character" w:styleId="Kpr">
    <w:name w:val="Hyperlink"/>
    <w:uiPriority w:val="99"/>
    <w:unhideWhenUsed/>
    <w:rsid w:val="003F4312"/>
    <w:rPr>
      <w:color w:val="0000FF"/>
      <w:u w:val="single"/>
    </w:rPr>
  </w:style>
  <w:style w:type="paragraph" w:styleId="stbilgi">
    <w:name w:val="header"/>
    <w:basedOn w:val="Normal"/>
    <w:link w:val="stbilgiChar"/>
    <w:uiPriority w:val="99"/>
    <w:unhideWhenUsed/>
    <w:rsid w:val="004825A1"/>
    <w:pPr>
      <w:tabs>
        <w:tab w:val="center" w:pos="4536"/>
        <w:tab w:val="right" w:pos="9072"/>
      </w:tabs>
    </w:pPr>
  </w:style>
  <w:style w:type="character" w:customStyle="1" w:styleId="stbilgiChar">
    <w:name w:val="Üstbilgi Char"/>
    <w:link w:val="stbilgi"/>
    <w:uiPriority w:val="99"/>
    <w:rsid w:val="004825A1"/>
    <w:rPr>
      <w:sz w:val="22"/>
      <w:szCs w:val="22"/>
      <w:lang w:eastAsia="en-US"/>
    </w:rPr>
  </w:style>
  <w:style w:type="paragraph" w:styleId="Altbilgi">
    <w:name w:val="footer"/>
    <w:basedOn w:val="Normal"/>
    <w:link w:val="AltbilgiChar"/>
    <w:uiPriority w:val="99"/>
    <w:unhideWhenUsed/>
    <w:rsid w:val="004825A1"/>
    <w:pPr>
      <w:tabs>
        <w:tab w:val="center" w:pos="4536"/>
        <w:tab w:val="right" w:pos="9072"/>
      </w:tabs>
    </w:pPr>
  </w:style>
  <w:style w:type="character" w:customStyle="1" w:styleId="AltbilgiChar">
    <w:name w:val="Altbilgi Char"/>
    <w:link w:val="Altbilgi"/>
    <w:uiPriority w:val="99"/>
    <w:rsid w:val="004825A1"/>
    <w:rPr>
      <w:sz w:val="22"/>
      <w:szCs w:val="22"/>
      <w:lang w:eastAsia="en-US"/>
    </w:rPr>
  </w:style>
  <w:style w:type="paragraph" w:styleId="mza">
    <w:name w:val="Signature"/>
    <w:basedOn w:val="Normal"/>
    <w:next w:val="Normal"/>
    <w:link w:val="mzaChar"/>
    <w:uiPriority w:val="6"/>
    <w:qFormat/>
    <w:rsid w:val="00D95662"/>
    <w:pPr>
      <w:spacing w:before="1080" w:after="280"/>
      <w:contextualSpacing/>
    </w:pPr>
    <w:rPr>
      <w:rFonts w:ascii="Tahoma" w:eastAsia="Microsoft YaHei" w:hAnsi="Tahoma" w:cs="Tahoma"/>
      <w:bCs/>
      <w:color w:val="0E0B05"/>
      <w:sz w:val="24"/>
      <w:szCs w:val="18"/>
      <w:lang w:val="en-US" w:eastAsia="ja-JP"/>
    </w:rPr>
  </w:style>
  <w:style w:type="character" w:customStyle="1" w:styleId="mzaChar">
    <w:name w:val="İmza Char"/>
    <w:link w:val="mza"/>
    <w:uiPriority w:val="6"/>
    <w:rsid w:val="00D95662"/>
    <w:rPr>
      <w:rFonts w:ascii="Tahoma" w:eastAsia="Microsoft YaHei" w:hAnsi="Tahoma" w:cs="Tahoma"/>
      <w:bCs/>
      <w:color w:val="0E0B05"/>
      <w:sz w:val="24"/>
      <w:szCs w:val="18"/>
      <w:lang w:val="en-US" w:eastAsia="ja-JP"/>
    </w:rPr>
  </w:style>
  <w:style w:type="paragraph" w:styleId="ListeParagraf">
    <w:name w:val="List Paragraph"/>
    <w:basedOn w:val="Normal"/>
    <w:uiPriority w:val="34"/>
    <w:unhideWhenUsed/>
    <w:qFormat/>
    <w:rsid w:val="00D95662"/>
    <w:pPr>
      <w:spacing w:after="180" w:line="312" w:lineRule="auto"/>
      <w:ind w:left="216"/>
      <w:contextualSpacing/>
    </w:pPr>
    <w:rPr>
      <w:rFonts w:ascii="Tahoma" w:eastAsia="Tahoma" w:hAnsi="Tahoma" w:cs="Tahoma"/>
      <w:color w:val="7F7F7F"/>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6"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4312"/>
    <w:rPr>
      <w:rFonts w:ascii="Tahoma" w:hAnsi="Tahoma" w:cs="Tahoma"/>
      <w:sz w:val="16"/>
      <w:szCs w:val="16"/>
    </w:rPr>
  </w:style>
  <w:style w:type="character" w:customStyle="1" w:styleId="BalonMetniChar">
    <w:name w:val="Balon Metni Char"/>
    <w:link w:val="BalonMetni"/>
    <w:uiPriority w:val="99"/>
    <w:semiHidden/>
    <w:rsid w:val="003F4312"/>
    <w:rPr>
      <w:rFonts w:ascii="Tahoma" w:hAnsi="Tahoma" w:cs="Tahoma"/>
      <w:sz w:val="16"/>
      <w:szCs w:val="16"/>
    </w:rPr>
  </w:style>
  <w:style w:type="character" w:styleId="Kpr">
    <w:name w:val="Hyperlink"/>
    <w:uiPriority w:val="99"/>
    <w:unhideWhenUsed/>
    <w:rsid w:val="003F4312"/>
    <w:rPr>
      <w:color w:val="0000FF"/>
      <w:u w:val="single"/>
    </w:rPr>
  </w:style>
  <w:style w:type="paragraph" w:styleId="stbilgi">
    <w:name w:val="header"/>
    <w:basedOn w:val="Normal"/>
    <w:link w:val="stbilgiChar"/>
    <w:uiPriority w:val="99"/>
    <w:unhideWhenUsed/>
    <w:rsid w:val="004825A1"/>
    <w:pPr>
      <w:tabs>
        <w:tab w:val="center" w:pos="4536"/>
        <w:tab w:val="right" w:pos="9072"/>
      </w:tabs>
    </w:pPr>
  </w:style>
  <w:style w:type="character" w:customStyle="1" w:styleId="stbilgiChar">
    <w:name w:val="Üstbilgi Char"/>
    <w:link w:val="stbilgi"/>
    <w:uiPriority w:val="99"/>
    <w:rsid w:val="004825A1"/>
    <w:rPr>
      <w:sz w:val="22"/>
      <w:szCs w:val="22"/>
      <w:lang w:eastAsia="en-US"/>
    </w:rPr>
  </w:style>
  <w:style w:type="paragraph" w:styleId="Altbilgi">
    <w:name w:val="footer"/>
    <w:basedOn w:val="Normal"/>
    <w:link w:val="AltbilgiChar"/>
    <w:uiPriority w:val="99"/>
    <w:unhideWhenUsed/>
    <w:rsid w:val="004825A1"/>
    <w:pPr>
      <w:tabs>
        <w:tab w:val="center" w:pos="4536"/>
        <w:tab w:val="right" w:pos="9072"/>
      </w:tabs>
    </w:pPr>
  </w:style>
  <w:style w:type="character" w:customStyle="1" w:styleId="AltbilgiChar">
    <w:name w:val="Altbilgi Char"/>
    <w:link w:val="Altbilgi"/>
    <w:uiPriority w:val="99"/>
    <w:rsid w:val="004825A1"/>
    <w:rPr>
      <w:sz w:val="22"/>
      <w:szCs w:val="22"/>
      <w:lang w:eastAsia="en-US"/>
    </w:rPr>
  </w:style>
  <w:style w:type="paragraph" w:styleId="mza">
    <w:name w:val="Signature"/>
    <w:basedOn w:val="Normal"/>
    <w:next w:val="Normal"/>
    <w:link w:val="mzaChar"/>
    <w:uiPriority w:val="6"/>
    <w:qFormat/>
    <w:rsid w:val="00D95662"/>
    <w:pPr>
      <w:spacing w:before="1080" w:after="280"/>
      <w:contextualSpacing/>
    </w:pPr>
    <w:rPr>
      <w:rFonts w:ascii="Tahoma" w:eastAsia="Microsoft YaHei" w:hAnsi="Tahoma" w:cs="Tahoma"/>
      <w:bCs/>
      <w:color w:val="0E0B05"/>
      <w:sz w:val="24"/>
      <w:szCs w:val="18"/>
      <w:lang w:val="en-US" w:eastAsia="ja-JP"/>
    </w:rPr>
  </w:style>
  <w:style w:type="character" w:customStyle="1" w:styleId="mzaChar">
    <w:name w:val="İmza Char"/>
    <w:link w:val="mza"/>
    <w:uiPriority w:val="6"/>
    <w:rsid w:val="00D95662"/>
    <w:rPr>
      <w:rFonts w:ascii="Tahoma" w:eastAsia="Microsoft YaHei" w:hAnsi="Tahoma" w:cs="Tahoma"/>
      <w:bCs/>
      <w:color w:val="0E0B05"/>
      <w:sz w:val="24"/>
      <w:szCs w:val="18"/>
      <w:lang w:val="en-US" w:eastAsia="ja-JP"/>
    </w:rPr>
  </w:style>
  <w:style w:type="paragraph" w:styleId="ListeParagraf">
    <w:name w:val="List Paragraph"/>
    <w:basedOn w:val="Normal"/>
    <w:uiPriority w:val="34"/>
    <w:unhideWhenUsed/>
    <w:qFormat/>
    <w:rsid w:val="00D95662"/>
    <w:pPr>
      <w:spacing w:after="180" w:line="312" w:lineRule="auto"/>
      <w:ind w:left="216"/>
      <w:contextualSpacing/>
    </w:pPr>
    <w:rPr>
      <w:rFonts w:ascii="Tahoma" w:eastAsia="Tahoma" w:hAnsi="Tahoma" w:cs="Tahoma"/>
      <w:color w:val="7F7F7F"/>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3677">
      <w:bodyDiv w:val="1"/>
      <w:marLeft w:val="0"/>
      <w:marRight w:val="0"/>
      <w:marTop w:val="0"/>
      <w:marBottom w:val="0"/>
      <w:divBdr>
        <w:top w:val="none" w:sz="0" w:space="0" w:color="auto"/>
        <w:left w:val="none" w:sz="0" w:space="0" w:color="auto"/>
        <w:bottom w:val="none" w:sz="0" w:space="0" w:color="auto"/>
        <w:right w:val="none" w:sz="0" w:space="0" w:color="auto"/>
      </w:divBdr>
    </w:div>
    <w:div w:id="712507934">
      <w:bodyDiv w:val="1"/>
      <w:marLeft w:val="0"/>
      <w:marRight w:val="0"/>
      <w:marTop w:val="0"/>
      <w:marBottom w:val="0"/>
      <w:divBdr>
        <w:top w:val="none" w:sz="0" w:space="0" w:color="auto"/>
        <w:left w:val="none" w:sz="0" w:space="0" w:color="auto"/>
        <w:bottom w:val="none" w:sz="0" w:space="0" w:color="auto"/>
        <w:right w:val="none" w:sz="0" w:space="0" w:color="auto"/>
      </w:divBdr>
    </w:div>
    <w:div w:id="953751478">
      <w:bodyDiv w:val="1"/>
      <w:marLeft w:val="0"/>
      <w:marRight w:val="0"/>
      <w:marTop w:val="0"/>
      <w:marBottom w:val="0"/>
      <w:divBdr>
        <w:top w:val="none" w:sz="0" w:space="0" w:color="auto"/>
        <w:left w:val="none" w:sz="0" w:space="0" w:color="auto"/>
        <w:bottom w:val="none" w:sz="0" w:space="0" w:color="auto"/>
        <w:right w:val="none" w:sz="0" w:space="0" w:color="auto"/>
      </w:divBdr>
    </w:div>
    <w:div w:id="1537160049">
      <w:bodyDiv w:val="1"/>
      <w:marLeft w:val="0"/>
      <w:marRight w:val="0"/>
      <w:marTop w:val="0"/>
      <w:marBottom w:val="0"/>
      <w:divBdr>
        <w:top w:val="none" w:sz="0" w:space="0" w:color="auto"/>
        <w:left w:val="none" w:sz="0" w:space="0" w:color="auto"/>
        <w:bottom w:val="none" w:sz="0" w:space="0" w:color="auto"/>
        <w:right w:val="none" w:sz="0" w:space="0" w:color="auto"/>
      </w:divBdr>
      <w:divsChild>
        <w:div w:id="1348948013">
          <w:marLeft w:val="0"/>
          <w:marRight w:val="0"/>
          <w:marTop w:val="0"/>
          <w:marBottom w:val="0"/>
          <w:divBdr>
            <w:top w:val="none" w:sz="0" w:space="0" w:color="auto"/>
            <w:left w:val="none" w:sz="0" w:space="0" w:color="auto"/>
            <w:bottom w:val="none" w:sz="0" w:space="0" w:color="auto"/>
            <w:right w:val="none" w:sz="0" w:space="0" w:color="auto"/>
          </w:divBdr>
          <w:divsChild>
            <w:div w:id="1066950568">
              <w:marLeft w:val="0"/>
              <w:marRight w:val="0"/>
              <w:marTop w:val="0"/>
              <w:marBottom w:val="0"/>
              <w:divBdr>
                <w:top w:val="none" w:sz="0" w:space="0" w:color="auto"/>
                <w:left w:val="none" w:sz="0" w:space="0" w:color="auto"/>
                <w:bottom w:val="none" w:sz="0" w:space="0" w:color="auto"/>
                <w:right w:val="none" w:sz="0" w:space="0" w:color="auto"/>
              </w:divBdr>
              <w:divsChild>
                <w:div w:id="1810630655">
                  <w:marLeft w:val="0"/>
                  <w:marRight w:val="0"/>
                  <w:marTop w:val="0"/>
                  <w:marBottom w:val="0"/>
                  <w:divBdr>
                    <w:top w:val="none" w:sz="0" w:space="0" w:color="auto"/>
                    <w:left w:val="none" w:sz="0" w:space="0" w:color="auto"/>
                    <w:bottom w:val="none" w:sz="0" w:space="0" w:color="auto"/>
                    <w:right w:val="none" w:sz="0" w:space="0" w:color="auto"/>
                  </w:divBdr>
                  <w:divsChild>
                    <w:div w:id="551238509">
                      <w:marLeft w:val="0"/>
                      <w:marRight w:val="0"/>
                      <w:marTop w:val="0"/>
                      <w:marBottom w:val="0"/>
                      <w:divBdr>
                        <w:top w:val="none" w:sz="0" w:space="0" w:color="auto"/>
                        <w:left w:val="none" w:sz="0" w:space="0" w:color="auto"/>
                        <w:bottom w:val="none" w:sz="0" w:space="0" w:color="auto"/>
                        <w:right w:val="none" w:sz="0" w:space="0" w:color="auto"/>
                      </w:divBdr>
                      <w:divsChild>
                        <w:div w:id="1320500693">
                          <w:marLeft w:val="0"/>
                          <w:marRight w:val="0"/>
                          <w:marTop w:val="0"/>
                          <w:marBottom w:val="0"/>
                          <w:divBdr>
                            <w:top w:val="none" w:sz="0" w:space="0" w:color="auto"/>
                            <w:left w:val="none" w:sz="0" w:space="0" w:color="auto"/>
                            <w:bottom w:val="none" w:sz="0" w:space="0" w:color="auto"/>
                            <w:right w:val="none" w:sz="0" w:space="0" w:color="auto"/>
                          </w:divBdr>
                          <w:divsChild>
                            <w:div w:id="1553468926">
                              <w:marLeft w:val="0"/>
                              <w:marRight w:val="0"/>
                              <w:marTop w:val="0"/>
                              <w:marBottom w:val="0"/>
                              <w:divBdr>
                                <w:top w:val="none" w:sz="0" w:space="0" w:color="auto"/>
                                <w:left w:val="none" w:sz="0" w:space="0" w:color="auto"/>
                                <w:bottom w:val="none" w:sz="0" w:space="0" w:color="auto"/>
                                <w:right w:val="none" w:sz="0" w:space="0" w:color="auto"/>
                              </w:divBdr>
                              <w:divsChild>
                                <w:div w:id="465322114">
                                  <w:marLeft w:val="0"/>
                                  <w:marRight w:val="0"/>
                                  <w:marTop w:val="0"/>
                                  <w:marBottom w:val="0"/>
                                  <w:divBdr>
                                    <w:top w:val="none" w:sz="0" w:space="0" w:color="auto"/>
                                    <w:left w:val="none" w:sz="0" w:space="0" w:color="auto"/>
                                    <w:bottom w:val="none" w:sz="0" w:space="0" w:color="auto"/>
                                    <w:right w:val="none" w:sz="0" w:space="0" w:color="auto"/>
                                  </w:divBdr>
                                  <w:divsChild>
                                    <w:div w:id="939216035">
                                      <w:marLeft w:val="0"/>
                                      <w:marRight w:val="0"/>
                                      <w:marTop w:val="0"/>
                                      <w:marBottom w:val="0"/>
                                      <w:divBdr>
                                        <w:top w:val="none" w:sz="0" w:space="0" w:color="auto"/>
                                        <w:left w:val="none" w:sz="0" w:space="0" w:color="auto"/>
                                        <w:bottom w:val="none" w:sz="0" w:space="0" w:color="auto"/>
                                        <w:right w:val="none" w:sz="0" w:space="0" w:color="auto"/>
                                      </w:divBdr>
                                      <w:divsChild>
                                        <w:div w:id="558247804">
                                          <w:marLeft w:val="0"/>
                                          <w:marRight w:val="0"/>
                                          <w:marTop w:val="0"/>
                                          <w:marBottom w:val="0"/>
                                          <w:divBdr>
                                            <w:top w:val="none" w:sz="0" w:space="0" w:color="auto"/>
                                            <w:left w:val="none" w:sz="0" w:space="0" w:color="auto"/>
                                            <w:bottom w:val="none" w:sz="0" w:space="0" w:color="auto"/>
                                            <w:right w:val="none" w:sz="0" w:space="0" w:color="auto"/>
                                          </w:divBdr>
                                          <w:divsChild>
                                            <w:div w:id="1369338562">
                                              <w:marLeft w:val="0"/>
                                              <w:marRight w:val="0"/>
                                              <w:marTop w:val="0"/>
                                              <w:marBottom w:val="0"/>
                                              <w:divBdr>
                                                <w:top w:val="none" w:sz="0" w:space="0" w:color="auto"/>
                                                <w:left w:val="none" w:sz="0" w:space="0" w:color="auto"/>
                                                <w:bottom w:val="none" w:sz="0" w:space="0" w:color="auto"/>
                                                <w:right w:val="none" w:sz="0" w:space="0" w:color="auto"/>
                                              </w:divBdr>
                                              <w:divsChild>
                                                <w:div w:id="65152636">
                                                  <w:marLeft w:val="0"/>
                                                  <w:marRight w:val="0"/>
                                                  <w:marTop w:val="0"/>
                                                  <w:marBottom w:val="0"/>
                                                  <w:divBdr>
                                                    <w:top w:val="none" w:sz="0" w:space="0" w:color="auto"/>
                                                    <w:left w:val="none" w:sz="0" w:space="0" w:color="auto"/>
                                                    <w:bottom w:val="none" w:sz="0" w:space="0" w:color="auto"/>
                                                    <w:right w:val="none" w:sz="0" w:space="0" w:color="auto"/>
                                                  </w:divBdr>
                                                </w:div>
                                                <w:div w:id="142891982">
                                                  <w:marLeft w:val="0"/>
                                                  <w:marRight w:val="0"/>
                                                  <w:marTop w:val="0"/>
                                                  <w:marBottom w:val="0"/>
                                                  <w:divBdr>
                                                    <w:top w:val="none" w:sz="0" w:space="0" w:color="auto"/>
                                                    <w:left w:val="none" w:sz="0" w:space="0" w:color="auto"/>
                                                    <w:bottom w:val="none" w:sz="0" w:space="0" w:color="auto"/>
                                                    <w:right w:val="none" w:sz="0" w:space="0" w:color="auto"/>
                                                  </w:divBdr>
                                                </w:div>
                                                <w:div w:id="447045726">
                                                  <w:marLeft w:val="0"/>
                                                  <w:marRight w:val="0"/>
                                                  <w:marTop w:val="0"/>
                                                  <w:marBottom w:val="0"/>
                                                  <w:divBdr>
                                                    <w:top w:val="none" w:sz="0" w:space="0" w:color="auto"/>
                                                    <w:left w:val="none" w:sz="0" w:space="0" w:color="auto"/>
                                                    <w:bottom w:val="none" w:sz="0" w:space="0" w:color="auto"/>
                                                    <w:right w:val="none" w:sz="0" w:space="0" w:color="auto"/>
                                                  </w:divBdr>
                                                </w:div>
                                                <w:div w:id="645627054">
                                                  <w:marLeft w:val="0"/>
                                                  <w:marRight w:val="0"/>
                                                  <w:marTop w:val="0"/>
                                                  <w:marBottom w:val="0"/>
                                                  <w:divBdr>
                                                    <w:top w:val="none" w:sz="0" w:space="0" w:color="auto"/>
                                                    <w:left w:val="none" w:sz="0" w:space="0" w:color="auto"/>
                                                    <w:bottom w:val="none" w:sz="0" w:space="0" w:color="auto"/>
                                                    <w:right w:val="none" w:sz="0" w:space="0" w:color="auto"/>
                                                  </w:divBdr>
                                                </w:div>
                                                <w:div w:id="835346346">
                                                  <w:marLeft w:val="0"/>
                                                  <w:marRight w:val="0"/>
                                                  <w:marTop w:val="0"/>
                                                  <w:marBottom w:val="0"/>
                                                  <w:divBdr>
                                                    <w:top w:val="none" w:sz="0" w:space="0" w:color="auto"/>
                                                    <w:left w:val="none" w:sz="0" w:space="0" w:color="auto"/>
                                                    <w:bottom w:val="none" w:sz="0" w:space="0" w:color="auto"/>
                                                    <w:right w:val="none" w:sz="0" w:space="0" w:color="auto"/>
                                                  </w:divBdr>
                                                </w:div>
                                                <w:div w:id="1251499466">
                                                  <w:marLeft w:val="0"/>
                                                  <w:marRight w:val="0"/>
                                                  <w:marTop w:val="0"/>
                                                  <w:marBottom w:val="0"/>
                                                  <w:divBdr>
                                                    <w:top w:val="none" w:sz="0" w:space="0" w:color="auto"/>
                                                    <w:left w:val="none" w:sz="0" w:space="0" w:color="auto"/>
                                                    <w:bottom w:val="none" w:sz="0" w:space="0" w:color="auto"/>
                                                    <w:right w:val="none" w:sz="0" w:space="0" w:color="auto"/>
                                                  </w:divBdr>
                                                </w:div>
                                                <w:div w:id="17829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berci.ajanspress.com.tr/extp/MTA1NzIzNTEwJjEmMzI5MTgmMCYx?customer=0e5ee419-b182-de11-a19f-000c2900b695&amp;sid=23057&amp;subid=32918&amp;bid=82350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edturkey@gmail.com" TargetMode="External"/><Relationship Id="rId1" Type="http://schemas.openxmlformats.org/officeDocument/2006/relationships/hyperlink" Target="mailto:Tel:%200.216.3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1995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2341</CharactersWithSpaces>
  <SharedDoc>false</SharedDoc>
  <HLinks>
    <vt:vector size="12" baseType="variant">
      <vt:variant>
        <vt:i4>7733321</vt:i4>
      </vt:variant>
      <vt:variant>
        <vt:i4>3</vt:i4>
      </vt:variant>
      <vt:variant>
        <vt:i4>0</vt:i4>
      </vt:variant>
      <vt:variant>
        <vt:i4>5</vt:i4>
      </vt:variant>
      <vt:variant>
        <vt:lpwstr>mailto:sedturkey@gmail.com</vt:lpwstr>
      </vt:variant>
      <vt:variant>
        <vt:lpwstr/>
      </vt:variant>
      <vt:variant>
        <vt:i4>6946848</vt:i4>
      </vt:variant>
      <vt:variant>
        <vt:i4>0</vt:i4>
      </vt:variant>
      <vt:variant>
        <vt:i4>0</vt:i4>
      </vt:variant>
      <vt:variant>
        <vt:i4>5</vt:i4>
      </vt:variant>
      <vt:variant>
        <vt:lpwstr>mailto:Tel:%200.216.348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MG</cp:lastModifiedBy>
  <cp:revision>4</cp:revision>
  <cp:lastPrinted>2018-07-31T20:47:00Z</cp:lastPrinted>
  <dcterms:created xsi:type="dcterms:W3CDTF">2021-09-28T12:56:00Z</dcterms:created>
  <dcterms:modified xsi:type="dcterms:W3CDTF">2021-09-28T12:56:00Z</dcterms:modified>
</cp:coreProperties>
</file>